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58" w:rsidRPr="001B4986" w:rsidRDefault="001B4986" w:rsidP="00555963">
      <w:pPr>
        <w:keepNext/>
        <w:spacing w:after="0" w:line="240" w:lineRule="auto"/>
        <w:outlineLvl w:val="1"/>
        <w:rPr>
          <w:rFonts w:cs="Calibri"/>
          <w:b/>
          <w:sz w:val="24"/>
          <w:szCs w:val="24"/>
        </w:rPr>
      </w:pPr>
      <w:r w:rsidRPr="001B4986">
        <w:rPr>
          <w:rFonts w:cs="Calibri"/>
          <w:b/>
          <w:sz w:val="24"/>
          <w:szCs w:val="24"/>
        </w:rPr>
        <w:t>RIP.271.18.</w:t>
      </w:r>
      <w:r w:rsidR="00322558" w:rsidRPr="001B4986">
        <w:rPr>
          <w:rFonts w:cs="Calibri"/>
          <w:b/>
          <w:sz w:val="24"/>
          <w:szCs w:val="24"/>
        </w:rPr>
        <w:t>2021</w:t>
      </w:r>
    </w:p>
    <w:p w:rsidR="00322558" w:rsidRPr="00E421E1" w:rsidRDefault="00322558" w:rsidP="00555963">
      <w:pPr>
        <w:pStyle w:val="Default"/>
      </w:pPr>
    </w:p>
    <w:p w:rsidR="00322558" w:rsidRPr="001B4986" w:rsidRDefault="00322558" w:rsidP="00555963">
      <w:pPr>
        <w:pStyle w:val="Default"/>
        <w:jc w:val="center"/>
        <w:rPr>
          <w:b/>
          <w:bCs/>
          <w:color w:val="auto"/>
        </w:rPr>
      </w:pPr>
      <w:r w:rsidRPr="001B4986">
        <w:rPr>
          <w:b/>
          <w:bCs/>
          <w:color w:val="auto"/>
        </w:rPr>
        <w:t>Umowa Nr RIP.</w:t>
      </w:r>
      <w:r w:rsidR="001B4986" w:rsidRPr="001B4986">
        <w:rPr>
          <w:b/>
          <w:bCs/>
          <w:color w:val="auto"/>
        </w:rPr>
        <w:t>272.18</w:t>
      </w:r>
      <w:r w:rsidR="00C72031">
        <w:rPr>
          <w:b/>
          <w:bCs/>
          <w:color w:val="auto"/>
        </w:rPr>
        <w:t>….</w:t>
      </w:r>
      <w:r w:rsidR="001B4986" w:rsidRPr="001B4986">
        <w:rPr>
          <w:b/>
          <w:bCs/>
          <w:color w:val="auto"/>
        </w:rPr>
        <w:t>.</w:t>
      </w:r>
      <w:r w:rsidRPr="001B4986">
        <w:rPr>
          <w:b/>
          <w:bCs/>
          <w:color w:val="auto"/>
        </w:rPr>
        <w:t>2021</w:t>
      </w:r>
    </w:p>
    <w:p w:rsidR="00322558" w:rsidRPr="00E421E1" w:rsidRDefault="00322558" w:rsidP="00555963">
      <w:pPr>
        <w:pStyle w:val="Default"/>
        <w:jc w:val="center"/>
      </w:pPr>
    </w:p>
    <w:p w:rsidR="00322558" w:rsidRPr="00E421E1" w:rsidRDefault="00322558" w:rsidP="00555963">
      <w:pPr>
        <w:pStyle w:val="Default"/>
      </w:pPr>
      <w:r w:rsidRPr="00E421E1">
        <w:t xml:space="preserve">zawarta w Pełczycach w dniu ……………… </w:t>
      </w:r>
      <w:r w:rsidRPr="00E421E1">
        <w:rPr>
          <w:b/>
          <w:bCs/>
        </w:rPr>
        <w:t xml:space="preserve">2021 r. </w:t>
      </w:r>
      <w:r w:rsidRPr="00E421E1">
        <w:t xml:space="preserve">pomiędzy </w:t>
      </w:r>
    </w:p>
    <w:p w:rsidR="00322558" w:rsidRPr="00E421E1" w:rsidRDefault="00322558" w:rsidP="00555963">
      <w:pPr>
        <w:pStyle w:val="Default"/>
      </w:pPr>
      <w:r w:rsidRPr="00E421E1">
        <w:rPr>
          <w:b/>
          <w:bCs/>
        </w:rPr>
        <w:t xml:space="preserve">Gminą Pełczyce, ul. Rynek Bursztynowy 2, 73-260 Pełczyce </w:t>
      </w:r>
      <w:r w:rsidRPr="00E421E1">
        <w:t xml:space="preserve">zwaną dalej „ZAMAWIAJĄCYM”, </w:t>
      </w:r>
    </w:p>
    <w:p w:rsidR="00322558" w:rsidRPr="00E421E1" w:rsidRDefault="00322558" w:rsidP="00555963">
      <w:pPr>
        <w:pStyle w:val="Default"/>
      </w:pPr>
      <w:r w:rsidRPr="00E421E1">
        <w:t xml:space="preserve">reprezentowaną przez Burmistrza Pełczyc – dr Mirosława Kluka </w:t>
      </w:r>
    </w:p>
    <w:p w:rsidR="00322558" w:rsidRPr="00E421E1" w:rsidRDefault="00322558" w:rsidP="00555963">
      <w:pPr>
        <w:pStyle w:val="Default"/>
      </w:pPr>
      <w:r w:rsidRPr="00E421E1">
        <w:t xml:space="preserve">przy kontrasygnacie ………………………………….. </w:t>
      </w:r>
    </w:p>
    <w:p w:rsidR="00322558" w:rsidRPr="00E421E1" w:rsidRDefault="00322558" w:rsidP="00555963">
      <w:pPr>
        <w:pStyle w:val="Default"/>
      </w:pPr>
      <w:r w:rsidRPr="00E421E1">
        <w:t xml:space="preserve">a </w:t>
      </w:r>
    </w:p>
    <w:p w:rsidR="00322558" w:rsidRPr="00E421E1" w:rsidRDefault="00322558" w:rsidP="00555963">
      <w:pPr>
        <w:pStyle w:val="Default"/>
      </w:pPr>
      <w:r w:rsidRPr="00E421E1">
        <w:t xml:space="preserve">………………………………………………………….. </w:t>
      </w:r>
    </w:p>
    <w:p w:rsidR="00322558" w:rsidRPr="00E421E1" w:rsidRDefault="00322558" w:rsidP="00555963">
      <w:pPr>
        <w:pStyle w:val="Default"/>
      </w:pPr>
      <w:r w:rsidRPr="00E421E1">
        <w:t xml:space="preserve">reprezentowanym/ą przez </w:t>
      </w:r>
    </w:p>
    <w:p w:rsidR="00322558" w:rsidRPr="00E421E1" w:rsidRDefault="00322558" w:rsidP="00555963">
      <w:pPr>
        <w:pStyle w:val="Default"/>
      </w:pPr>
      <w:r w:rsidRPr="00E421E1">
        <w:t xml:space="preserve">…………………………………………….. </w:t>
      </w:r>
    </w:p>
    <w:p w:rsidR="00322558" w:rsidRPr="00E421E1" w:rsidRDefault="00322558" w:rsidP="00555963">
      <w:pPr>
        <w:pStyle w:val="Default"/>
      </w:pPr>
      <w:r w:rsidRPr="00E421E1">
        <w:t xml:space="preserve">zwanym/ą w dalszej części umowy </w:t>
      </w:r>
      <w:r w:rsidRPr="00E421E1">
        <w:rPr>
          <w:b/>
          <w:bCs/>
        </w:rPr>
        <w:t xml:space="preserve">Wykonawcą. </w:t>
      </w:r>
    </w:p>
    <w:p w:rsidR="00322558" w:rsidRPr="00A012F4" w:rsidRDefault="00322558" w:rsidP="00555963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A012F4">
        <w:rPr>
          <w:sz w:val="24"/>
          <w:szCs w:val="24"/>
        </w:rPr>
        <w:t xml:space="preserve">W związku z wyborem oferty Wykonawcy, w wyniku przeprowadzonego postępowania o udzielenie zamówienia publicznego, w trybie podstawowym, zgodnie ustawą z dnia 11 września 2019 r. </w:t>
      </w:r>
      <w:r w:rsidRPr="00A012F4">
        <w:rPr>
          <w:i/>
          <w:iCs/>
          <w:sz w:val="24"/>
          <w:szCs w:val="24"/>
        </w:rPr>
        <w:t xml:space="preserve">Prawo zamówień publicznych </w:t>
      </w:r>
      <w:r w:rsidRPr="00A012F4">
        <w:rPr>
          <w:sz w:val="24"/>
          <w:szCs w:val="24"/>
        </w:rPr>
        <w:t>(Dz. U. z 2019 r., poz. 2019 ze zm.), na roboty budowlane pn.: „</w:t>
      </w:r>
      <w:bookmarkStart w:id="0" w:name="_Hlk75094003"/>
      <w:r w:rsidRPr="00A012F4">
        <w:rPr>
          <w:rFonts w:cs="Calibri"/>
          <w:b/>
          <w:sz w:val="24"/>
          <w:szCs w:val="24"/>
        </w:rPr>
        <w:t>Budowa świetlic w m. Brzyczno, m. Lubianka i m. Krzynki, gmina Pełczyce</w:t>
      </w:r>
      <w:r>
        <w:rPr>
          <w:rFonts w:cs="Calibri"/>
          <w:b/>
          <w:sz w:val="24"/>
          <w:szCs w:val="24"/>
        </w:rPr>
        <w:t>”</w:t>
      </w:r>
      <w:r w:rsidRPr="00A012F4">
        <w:rPr>
          <w:rFonts w:cs="Calibri"/>
          <w:b/>
          <w:sz w:val="24"/>
          <w:szCs w:val="24"/>
        </w:rPr>
        <w:t xml:space="preserve"> </w:t>
      </w:r>
    </w:p>
    <w:bookmarkEnd w:id="0"/>
    <w:p w:rsidR="00322558" w:rsidRPr="00E421E1" w:rsidRDefault="00322558" w:rsidP="00555963">
      <w:pPr>
        <w:pStyle w:val="Default"/>
        <w:jc w:val="center"/>
      </w:pPr>
      <w:r w:rsidRPr="00E421E1">
        <w:rPr>
          <w:b/>
          <w:bCs/>
        </w:rPr>
        <w:t>§ 1</w:t>
      </w:r>
    </w:p>
    <w:p w:rsidR="00322558" w:rsidRPr="00E421E1" w:rsidRDefault="00322558" w:rsidP="00555963">
      <w:pPr>
        <w:pStyle w:val="Default"/>
        <w:jc w:val="center"/>
      </w:pPr>
      <w:r w:rsidRPr="00E421E1">
        <w:rPr>
          <w:b/>
          <w:bCs/>
        </w:rPr>
        <w:t>Przedmiot umowy</w:t>
      </w:r>
    </w:p>
    <w:p w:rsidR="00322558" w:rsidRPr="001B4986" w:rsidRDefault="00322558" w:rsidP="00555963">
      <w:pPr>
        <w:numPr>
          <w:ilvl w:val="0"/>
          <w:numId w:val="2"/>
        </w:numPr>
        <w:spacing w:after="0" w:line="240" w:lineRule="auto"/>
        <w:contextualSpacing/>
        <w:jc w:val="both"/>
        <w:rPr>
          <w:rFonts w:cs="Calibri"/>
        </w:rPr>
      </w:pPr>
      <w:r w:rsidRPr="001B4986">
        <w:rPr>
          <w:sz w:val="24"/>
          <w:szCs w:val="24"/>
        </w:rPr>
        <w:t xml:space="preserve">Przedmiotem </w:t>
      </w:r>
      <w:bookmarkStart w:id="1" w:name="_Hlk67335210"/>
      <w:bookmarkStart w:id="2" w:name="_Hlk67246186"/>
      <w:r w:rsidRPr="001B4986">
        <w:rPr>
          <w:sz w:val="24"/>
          <w:szCs w:val="24"/>
        </w:rPr>
        <w:t xml:space="preserve">niniejszej umowy </w:t>
      </w:r>
      <w:r w:rsidRPr="001B4986">
        <w:rPr>
          <w:rFonts w:cs="Calibri"/>
        </w:rPr>
        <w:t xml:space="preserve">jest </w:t>
      </w:r>
      <w:bookmarkEnd w:id="1"/>
      <w:bookmarkEnd w:id="2"/>
      <w:r w:rsidRPr="001B4986">
        <w:rPr>
          <w:rFonts w:cs="Calibri"/>
        </w:rPr>
        <w:t xml:space="preserve">budowa budynku świetlicy w m.......... </w:t>
      </w:r>
      <w:r w:rsidRPr="001B4986">
        <w:rPr>
          <w:rFonts w:cs="Calibri"/>
          <w:b/>
        </w:rPr>
        <w:t xml:space="preserve">wraz z niezbędną infrastrukturą techniczną  i zagospodarowaniem terenu obejmującą .... część postępowania : </w:t>
      </w:r>
      <w:r w:rsidRPr="001B4986">
        <w:rPr>
          <w:rFonts w:cs="Calibri"/>
        </w:rPr>
        <w:t>Budowa budynku świetlicy wraz z wraz z niezbędną infrastrukturą techniczną  i zagospodarowaniem terenu w m............. na działkach o ....................obr. ............., gmina Pełczyce</w:t>
      </w:r>
    </w:p>
    <w:p w:rsidR="00322558" w:rsidRPr="001B4986" w:rsidRDefault="00322558" w:rsidP="00555963">
      <w:pPr>
        <w:spacing w:after="0"/>
        <w:contextualSpacing/>
        <w:jc w:val="both"/>
        <w:rPr>
          <w:rFonts w:cs="Calibri"/>
          <w:b/>
        </w:rPr>
      </w:pPr>
    </w:p>
    <w:p w:rsidR="00322558" w:rsidRPr="001B4986" w:rsidRDefault="00322558" w:rsidP="00555963">
      <w:pPr>
        <w:widowControl w:val="0"/>
        <w:suppressAutoHyphens/>
        <w:autoSpaceDE w:val="0"/>
        <w:spacing w:after="0"/>
        <w:jc w:val="both"/>
        <w:rPr>
          <w:rFonts w:cs="Calibri"/>
        </w:rPr>
      </w:pPr>
      <w:r w:rsidRPr="001B4986">
        <w:rPr>
          <w:rFonts w:cs="Calibri"/>
        </w:rPr>
        <w:t xml:space="preserve">2.  </w:t>
      </w:r>
      <w:r w:rsidRPr="001B4986">
        <w:rPr>
          <w:rFonts w:cs="Calibri"/>
          <w:bCs/>
        </w:rPr>
        <w:t xml:space="preserve">Zamówienie jest współfinansowane w ramach Programu Rozwoju Obszarów Wiejskich na lata 2014-2020, </w:t>
      </w:r>
      <w:r w:rsidRPr="001B4986">
        <w:rPr>
          <w:rFonts w:cs="Calibri"/>
        </w:rPr>
        <w:t>w ramach poddziałania „Wsparcie inwestycji w tworzenie, ulepszanie i rozwijanie podstawowych usług lokalnych dla ludności wiejskiej, w tym rekreacji, kultury i powiązanej infrastruktur</w:t>
      </w:r>
      <w:r w:rsidRPr="001B4986">
        <w:rPr>
          <w:rFonts w:cs="Calibri"/>
          <w:bCs/>
        </w:rPr>
        <w:t>y”.</w:t>
      </w:r>
    </w:p>
    <w:p w:rsidR="00322558" w:rsidRPr="000E5585" w:rsidRDefault="00322558" w:rsidP="00555963">
      <w:pPr>
        <w:spacing w:after="0"/>
        <w:contextualSpacing/>
        <w:jc w:val="both"/>
        <w:rPr>
          <w:rFonts w:cs="Calibri"/>
        </w:rPr>
      </w:pPr>
    </w:p>
    <w:p w:rsidR="00322558" w:rsidRPr="000E5585" w:rsidRDefault="00322558" w:rsidP="00555963">
      <w:pPr>
        <w:spacing w:after="0"/>
        <w:ind w:left="4"/>
        <w:contextualSpacing/>
        <w:jc w:val="both"/>
        <w:rPr>
          <w:rFonts w:cs="Calibri"/>
        </w:rPr>
      </w:pPr>
      <w:r>
        <w:rPr>
          <w:rFonts w:cs="Calibri"/>
        </w:rPr>
        <w:t xml:space="preserve">3.  </w:t>
      </w:r>
      <w:r w:rsidRPr="000E5585">
        <w:rPr>
          <w:rFonts w:cs="Calibri"/>
        </w:rPr>
        <w:t>Zakres robót do wykonania szczegółowo określa SWZ oraz dokumentacja techniczna</w:t>
      </w:r>
      <w:r>
        <w:rPr>
          <w:rFonts w:cs="Calibri"/>
        </w:rPr>
        <w:t xml:space="preserve"> tj. </w:t>
      </w:r>
      <w:r w:rsidRPr="000E5585">
        <w:rPr>
          <w:rFonts w:cs="Calibri"/>
        </w:rPr>
        <w:t xml:space="preserve">: </w:t>
      </w:r>
    </w:p>
    <w:p w:rsidR="00322558" w:rsidRPr="00E421E1" w:rsidRDefault="00322558" w:rsidP="00555963">
      <w:pPr>
        <w:tabs>
          <w:tab w:val="num" w:pos="709"/>
        </w:tabs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val="de-DE"/>
        </w:rPr>
      </w:pPr>
      <w:r w:rsidRPr="000E5585">
        <w:rPr>
          <w:rFonts w:cs="Calibri"/>
          <w:b/>
        </w:rPr>
        <w:t xml:space="preserve">Dla cz. </w:t>
      </w:r>
      <w:r>
        <w:rPr>
          <w:rFonts w:cs="Calibri"/>
          <w:b/>
        </w:rPr>
        <w:t>.............</w:t>
      </w:r>
      <w:r w:rsidRPr="000E5585">
        <w:rPr>
          <w:rFonts w:cs="Calibri"/>
          <w:b/>
        </w:rPr>
        <w:t>:</w:t>
      </w:r>
      <w:r w:rsidRPr="000E5585">
        <w:rPr>
          <w:rFonts w:cs="Calibri"/>
        </w:rPr>
        <w:t xml:space="preserve"> </w:t>
      </w:r>
      <w:r w:rsidRPr="00E421E1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..................Zakres prac obejmuje ...................</w:t>
      </w:r>
    </w:p>
    <w:p w:rsidR="00322558" w:rsidRDefault="00322558" w:rsidP="00555963">
      <w:pPr>
        <w:spacing w:after="0" w:line="240" w:lineRule="auto"/>
        <w:contextualSpacing/>
        <w:jc w:val="both"/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 xml:space="preserve">4. </w:t>
      </w:r>
      <w:r w:rsidRPr="00E421E1">
        <w:rPr>
          <w:rFonts w:cs="Calibri"/>
          <w:sz w:val="24"/>
          <w:szCs w:val="24"/>
          <w:lang w:eastAsia="en-US"/>
        </w:rPr>
        <w:t>Wykonawca, w ramach realizacji zamówienia, ma obowiązek uzyskania ostatecznej decyzji pozwolenia na użytkowanie oraz innych niezbędnych i wymaganych pozwoleń, opinii i uzgodnień.</w:t>
      </w:r>
    </w:p>
    <w:p w:rsidR="00322558" w:rsidRPr="00E421E1" w:rsidRDefault="00322558" w:rsidP="00555963">
      <w:pPr>
        <w:spacing w:after="0" w:line="240" w:lineRule="auto"/>
        <w:contextualSpacing/>
        <w:jc w:val="both"/>
        <w:rPr>
          <w:rFonts w:cs="Calibri"/>
          <w:color w:val="FF0000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 xml:space="preserve">5. </w:t>
      </w:r>
      <w:r w:rsidRPr="00E421E1">
        <w:rPr>
          <w:rFonts w:cs="Calibri"/>
          <w:sz w:val="24"/>
          <w:szCs w:val="24"/>
          <w:lang w:eastAsia="en-US"/>
        </w:rPr>
        <w:t>Wykonawca jest zobowiązany także do dokonania uzgodnień z właścicielami terenu i instytucjami, w zakresie niezbędnym do zrealizowania inwestycji.</w:t>
      </w:r>
    </w:p>
    <w:p w:rsidR="00322558" w:rsidRPr="00E421E1" w:rsidRDefault="00322558" w:rsidP="00555963">
      <w:pPr>
        <w:pStyle w:val="Default"/>
      </w:pPr>
      <w:r>
        <w:t>6</w:t>
      </w:r>
      <w:r w:rsidRPr="00E421E1">
        <w:t xml:space="preserve">. Wykonawca oświadcza, że: </w:t>
      </w:r>
      <w:r w:rsidRPr="00E421E1">
        <w:br/>
        <w:t xml:space="preserve">a) zapoznał się szczegółowo z opisem i zakresem robót;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b) jego oferta zawiera wszystkie elementy niezbędne do prawidłowego zrealizowania zamówienia;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c) rozwiązania zawarte w dokumentacji technicznej nie budzą wątpliwości, a ewentualne niejasności zostały rozstrzygnięte do dnia złożenia oferty;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d) akceptuje istotne postanowienia zawarte w swz i załączonych do niej dokumentach.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>
        <w:rPr>
          <w:color w:val="auto"/>
        </w:rPr>
        <w:t>7</w:t>
      </w:r>
      <w:r w:rsidRPr="00E421E1">
        <w:rPr>
          <w:color w:val="auto"/>
        </w:rPr>
        <w:t xml:space="preserve">. Wszystkie materiały pochodzące z prowadzonych w ramach inwestycji robót, wymagające wywozu, np. robót ziemnych będą stanowiły własność Wykonawcy, o ile Zamawiający wyrazi na to zgodę. Wykonawca jako wytwarzający odpady zobowiązany jest do przestrzegania przepisów prawnych, wynikających z ustawy z dnia 27 kwietnia 2001r. Prawo ochrony środowiska (Dz. U. z 2020 r. poz. 1219 t.j.) oraz ustawy z dnia 14 grudnia 2012r. o odpadach (Dz. U. z 2021 r., poz. 779 t.j.).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>
        <w:rPr>
          <w:color w:val="auto"/>
        </w:rPr>
        <w:lastRenderedPageBreak/>
        <w:t>8</w:t>
      </w:r>
      <w:r w:rsidRPr="00E421E1">
        <w:rPr>
          <w:color w:val="auto"/>
        </w:rPr>
        <w:t xml:space="preserve">. Wykonawca zobowiązuje się do wykonania przedmiotu zamówienia z należytą starannością, zgodnie z wymaganiami określonymi w dokumentacji przetargowej, z postanowieniami niniejszej umowy, z obowiązującymi przepisami prawa oraz zgodnie z zasadami wiedzy technicznej.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9. Integralną częścią Umowy jest Oferta Wykonawcy. Żadna część Umowy nie będzie interpretowana przez Strony z pomniejszeniem uprawnień Zamawiającego, wynikających z Oferty Wykonawcy oraz swz. Integralną część umowy stanowi dokumentacja, stanowiąca opis przedmiotu zamówienia.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2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Termin wykonania umowy i odbiory robót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>1. Zamawiający wymaga, aby przedmiot zamówienia został wykonany w terminie do 11 miesięcy od d</w:t>
      </w:r>
      <w:r>
        <w:rPr>
          <w:color w:val="auto"/>
        </w:rPr>
        <w:t>nia podpisania umowy.</w:t>
      </w:r>
      <w:r w:rsidRPr="00E421E1">
        <w:rPr>
          <w:color w:val="auto"/>
        </w:rPr>
        <w:t xml:space="preserve">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2. Za termin wykonania zamówienia rozumie się wykonanie całości zamówienia, łącznie z uzyskaniem niezbędnych decyzji, w tym pozwolenia na użytkowanie.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3. Rozpoczęcie robót objętych niniejszym postępowaniem nastąpi w dniu protokolarnego przekazania terenu robót Wykonawcy w ciągu 7 dni od daty podpisania niniejszej umowy.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4. Wykonawca zgłosi Zamawiającemu pisemnie gotowość do odbioru końcowego.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5. Zamawiający wyznaczy na piśmie termin odbioru i rozpocznie odbiór końcowy w terminie 7 dni od daty poinformowania go przez Wykonawcę o gotowości do odbioru.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6. Jeżeli w toku czynności odbioru końcowego zostaną stwierdzone uchybienia (usterki, wady, niedoróbki), dotyczące wykonania przedmiotu umowy Zamawiającemu przysługują następujące uprawnienia: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a) jeżeli stwierdzone uchybienia nadają się do usunięcia, Zamawiający może odmówić dokonania odbioru końcowego do czasu ich usunięcia lub dokonać odbioru końcowego i równocześnie wyznaczyć termin usunięcia tych uchybień. Po usunięciu uchybień Wykonawca zgłosi na piśmie gotowość do odbioru, </w:t>
      </w:r>
    </w:p>
    <w:p w:rsidR="00322558" w:rsidRPr="00E421E1" w:rsidRDefault="00322558" w:rsidP="00555963">
      <w:pPr>
        <w:pStyle w:val="Default"/>
        <w:jc w:val="both"/>
        <w:rPr>
          <w:rFonts w:cs="Times New Roman"/>
          <w:color w:val="auto"/>
        </w:rPr>
      </w:pPr>
      <w:r w:rsidRPr="00E421E1">
        <w:rPr>
          <w:color w:val="auto"/>
        </w:rPr>
        <w:t xml:space="preserve">b) jeżeli stwierdzone uchybienia nie nadają się do usunięcia, Zamawiający może odstąpić od umowy z winy Wykonawcy, gdy uchybienia uniemożliwiają użytkowanie przedmiotu odbioru końcowego, zgodnie z jego przeznaczeniem, lub obniżyć wynagrodzenie Wykonawcy proporcjonalnie do wartości części przedmiotu umowy, w którym te uchybienia stwierdzono, gdy istnienie tych uchybień nie wyklucza użytkowania przedmiotu odbioru końcowego zgodnie z jego przeznaczeniem;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7. Niezależnie od uprawnień wskazanych w ust. 6 Zamawiającemu służy prawo naliczenia kar umownych za każdy dzień zwłoki w wykonaniu przedmiotu zamówienia.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8. Z czynności odbioru spisany będzie protokół odbioru końcowego, zawierający wszelkie ustalenia dokonane w jego toku.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9. Z czynności stwierdzających usunięcie usterek, wad i niedoróbek zostanie sporządzony stosowny protokół usunięcia usterek, wad i niedoróbek.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10. Po dokonaniu odbioru końcowego i obustronnym podpisaniu protokołu odbioru końcowego rozpoczynają swój bieg terminy dotyczące rozliczenia umowy, zapłaty faktury końcowej, gwarancji, i terminy związane ze zwolnieniem zabezpieczenia należytego wykonania umowy. Jeżeli jednak w czasie odbioru końcowego zostały stwierdzone uchybienia, o których mowa w ust. 6a), a Zamawiający dokona odbioru końcowego i wyznaczy termin usunięcia tych uchybień, wyżej wymienione terminy zaczynają swój bieg od daty podpisania protokołu stwierdzającego usunięcie usterek, wad lub niedoróbek.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11. W przypadku nie usunięcia w ustalonym terminie przez Wykonawcę uchybień stwierdzonych: przy odbiorze końcowym, w okresie gwarancji oraz przy przeglądzie gwarancyjnym, Zamawiający jest upoważniony do ich usunięcia na koszt Wykonawcy.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3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Zobowiązania Zamawiającego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>Zamawiający jest zobowiązany do: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rFonts w:ascii="Arial" w:hAnsi="Arial" w:cs="Arial"/>
          <w:color w:val="auto"/>
        </w:rPr>
        <w:t xml:space="preserve">1) </w:t>
      </w:r>
      <w:r w:rsidRPr="00E421E1">
        <w:rPr>
          <w:color w:val="auto"/>
        </w:rPr>
        <w:t xml:space="preserve">przekazania terenu budowy w terminie do 7 dni od daty podpisania niniejszej umowy,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rFonts w:ascii="Arial" w:hAnsi="Arial" w:cs="Arial"/>
          <w:color w:val="auto"/>
        </w:rPr>
        <w:t xml:space="preserve">2) </w:t>
      </w:r>
      <w:r w:rsidRPr="00E421E1">
        <w:rPr>
          <w:color w:val="auto"/>
        </w:rPr>
        <w:t xml:space="preserve">zapewnienia nadzoru nad realizacją umowy,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rFonts w:ascii="Arial" w:hAnsi="Arial" w:cs="Arial"/>
          <w:color w:val="auto"/>
        </w:rPr>
        <w:t xml:space="preserve">3) </w:t>
      </w:r>
      <w:r w:rsidRPr="00E421E1">
        <w:rPr>
          <w:color w:val="auto"/>
        </w:rPr>
        <w:t xml:space="preserve">odbioru końcowego prac,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rFonts w:ascii="Arial" w:hAnsi="Arial" w:cs="Arial"/>
          <w:color w:val="auto"/>
        </w:rPr>
        <w:t xml:space="preserve">4) </w:t>
      </w:r>
      <w:r w:rsidRPr="00E421E1">
        <w:rPr>
          <w:color w:val="auto"/>
        </w:rPr>
        <w:t xml:space="preserve">zapłaty wynagrodzenia na podstawie faktur częściowych/końcowej lub końcowej.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4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Zobowiązania Wykonawcy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1. Wykonawca zobowiązuje się, że zatrudni, a także każdy jego podwykonawca i każdy dalszy podwykonawca zatrudni osoby, o których mowa w § 13 niniejszej umowy, zawierając z tymi osobami pisemne umowy o pracę.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>
        <w:rPr>
          <w:color w:val="auto"/>
        </w:rPr>
        <w:t>2</w:t>
      </w:r>
      <w:r w:rsidRPr="00E421E1">
        <w:rPr>
          <w:color w:val="auto"/>
        </w:rPr>
        <w:t xml:space="preserve">. Do obowiązków wykonawcy należy w szczególności: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a) protokolarne przejęcie od Zamawiającego terenu budowy;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b) uczestniczenie w naradach technicznych oraz radach budowy;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c) zorganizowanie zaplecza budowy i zaplecza socjalnego dla potrzeb własnych;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d) dostarczenie, montaż i demontaż wszelkiego rodzaju sprzętu, narzędzi i urządzeń koniecznych do użycia w celu wykonania przedmiotu umowy;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e) utrzymanie porządku na terenie budowy w czasie realizacji inwestycji; </w:t>
      </w:r>
    </w:p>
    <w:p w:rsidR="00322558" w:rsidRPr="00E421E1" w:rsidRDefault="00322558" w:rsidP="00555963">
      <w:pPr>
        <w:pStyle w:val="Default"/>
        <w:jc w:val="both"/>
        <w:rPr>
          <w:rFonts w:cs="Times New Roman"/>
          <w:color w:val="auto"/>
        </w:rPr>
      </w:pPr>
      <w:r w:rsidRPr="00E421E1">
        <w:rPr>
          <w:color w:val="auto"/>
        </w:rPr>
        <w:t xml:space="preserve">f) zgłoszenie Zamawiającemu robót ulegających zakryciu lub zanikających;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g) usunięcie poza teren budowy wszelkich urządzeń tymczasowych, zaplecza itp., po zakończeniu robót, uporządkowanie terenu po zakończeniu robót, doprowadzenie nawierzchni oraz obiektów sąsiadujących do stanu sprzed rozpoczęcia budowy;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h) dostarczenie Zamawiającemu, po zakończeniu robót (nie później niż 5 dni roboczych po zgłoszeniu robót do odbioru), dokumentacji odbiorowej, zgodnie z przepisami ustawy z dnia 07 lipca 1994 r. Prawo budowlane (Dz. U. z 2020 r. poz. 1333 j.t.).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4. Wykonawca zobowiązuje się strzec mienia znajdującego się na terenie budowy oraz zapewnić warunki bezpieczeństwa w okresie prowadzenia robót.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5. W czasie realizacji robót Wykonawca będzie utrzymywał teren budowy w stanie wolnym od przeszkód komunikacyjnych oraz będzie usuwał i składował na bieżąco i na własny koszt wszelkie urządzenia pomocnicze i zbędne, materiał, odpady, śmieci oraz niepotrzebne urządzenia prowizoryczne.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6. Wykonawca zobowiązuje się do zabezpieczenia terenu robót przed niekorzystnymi warunkami atmosferycznymi, a w przypadku powstania szkody dokona jej usunięcia (naprawy, remontu) na koszt własny.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7. Wykonawca zobowiązuje się do bezwzględnego przestrzegania obowiązujących przepisów dotyczących bezpieczeństwa, w szczególności przepisów i instrukcji bhp i p.poż.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8. Przed przystąpieniem i podczas wykonywania robót wykonawca zobowiązany jest do zabezpieczenia terenu robót.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9. Po zakończeniu robót Wykonawca zobowiązany jest do uporządkowania terenu robót.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5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Nadzór inwestorski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lastRenderedPageBreak/>
        <w:t xml:space="preserve">1. Zamawiający powołuje inspektora nadzoru robót w osobie …………………………….. posiadającego uprawnienia budowlane nr ………………………….., będącego członkiem Izby Inżynierów Budownictwa o nr ewidencyjnym …………………………….. i posiadającego wymagane ubezpieczenie od odpowiedzialności cywilnej.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2. Inspektor nadzoru działa w granicach umocowania nadanego mu umową na pełnienie nadzoru, w szczególności do kontrolowania rozliczeń robót.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3. Podstawowe prawa i obowiązki Inspektora nadzoru określa art. 25 i 26 ustawy z dnia 07 lipca 1994 r. Prawo budowlane (Dz. U. z 2020 r. poz. 1222 j.t.), dalej pb.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6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Kierownik budowy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1. Wykonawca ustanawia Kierownika Budowy w osobie: ……………………, posiadającego uprawnienia budowlane nr ………………. w specjalności …………………………., będącego członkiem Izby Inżynierów Budownictwa o nr ewidencyjnym ………………. i posiadającego wymagane ubezpieczenie od odpowiedzialności cywilnej. </w:t>
      </w:r>
    </w:p>
    <w:p w:rsidR="00322558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2. Wykonawca ustanawia Kierownika Robót Elektrycznych w osobie: ………………….., posiadającego uprawnienia budowlane nr …………………………. w specjalności instalacyjnej w zakresie sieci, instalacji i urządzeń elektrycznych i elektroenergetycznych, będącego członkiem Izby Inżynierów Budownictwa o nr ewidencyjnym ………………….. i posiadającego wymagane ubezpieczenie od odpowiedzialności cywilnej.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>
        <w:rPr>
          <w:color w:val="auto"/>
        </w:rPr>
        <w:t>3</w:t>
      </w:r>
      <w:r w:rsidRPr="00E421E1">
        <w:rPr>
          <w:color w:val="auto"/>
        </w:rPr>
        <w:t xml:space="preserve">. Wykonawca ustanawia Kierownika Robót </w:t>
      </w:r>
      <w:r>
        <w:rPr>
          <w:color w:val="auto"/>
        </w:rPr>
        <w:t>Sanitarnych</w:t>
      </w:r>
      <w:r w:rsidRPr="00E421E1">
        <w:rPr>
          <w:color w:val="auto"/>
        </w:rPr>
        <w:t xml:space="preserve"> w osobie: ………………….., posiadającego uprawnienia budowlane nr …………………………. w specjalności instalacyjnej </w:t>
      </w:r>
      <w:r w:rsidRPr="00353C97">
        <w:rPr>
          <w:bCs/>
        </w:rPr>
        <w:t xml:space="preserve">w zakresie sieci, instalacji i urządzeń </w:t>
      </w:r>
      <w:r>
        <w:rPr>
          <w:bCs/>
        </w:rPr>
        <w:t>cieplnych, wentylacyjnych, gazowych, wodociągowych i kanalizacyjnych</w:t>
      </w:r>
      <w:r w:rsidRPr="00E421E1">
        <w:rPr>
          <w:color w:val="auto"/>
        </w:rPr>
        <w:t xml:space="preserve">, będącego członkiem Izby Inżynierów Budownictwa o nr ewidencyjnym ………………….. i posiadającego wymagane ubezpieczenie od odpowiedzialności cywilnej. </w:t>
      </w:r>
    </w:p>
    <w:p w:rsidR="00322558" w:rsidRPr="00E421E1" w:rsidRDefault="00322558" w:rsidP="00555963">
      <w:pPr>
        <w:pStyle w:val="Default"/>
        <w:rPr>
          <w:color w:val="auto"/>
        </w:rPr>
      </w:pPr>
      <w:r>
        <w:rPr>
          <w:color w:val="auto"/>
        </w:rPr>
        <w:t>4</w:t>
      </w:r>
      <w:r w:rsidRPr="00E421E1">
        <w:rPr>
          <w:color w:val="auto"/>
        </w:rPr>
        <w:t xml:space="preserve">. Podstawowe prawa i obowiązki Kierownika budowy określa art. 21a, 22, 23 ustawy pb. </w:t>
      </w:r>
    </w:p>
    <w:p w:rsidR="00322558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Zamówienie jest współfinansowane w ramach Regionalnego Programu Operacyjnego Województwa Zachodniopomorskiego 2014-2020 Działanie RPZP.09.03.00 Wspieranie rewitalizacji fizycznej, gospodarczej i społecznej ubogich społeczności i obszarów miejskich i wiejskich </w:t>
      </w:r>
    </w:p>
    <w:p w:rsidR="00322558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rFonts w:cs="Times New Roman"/>
          <w:color w:val="auto"/>
        </w:rPr>
      </w:pPr>
      <w:r w:rsidRPr="00E421E1">
        <w:rPr>
          <w:rFonts w:cs="Times New Roman"/>
          <w:b/>
          <w:bCs/>
          <w:color w:val="auto"/>
        </w:rPr>
        <w:t>§ 7</w:t>
      </w:r>
    </w:p>
    <w:p w:rsidR="00322558" w:rsidRPr="00E421E1" w:rsidRDefault="00322558" w:rsidP="00555963">
      <w:pPr>
        <w:pStyle w:val="Default"/>
        <w:jc w:val="center"/>
        <w:rPr>
          <w:rFonts w:cs="Times New Roman"/>
          <w:color w:val="auto"/>
        </w:rPr>
      </w:pPr>
      <w:r w:rsidRPr="00E421E1">
        <w:rPr>
          <w:rFonts w:cs="Times New Roman"/>
          <w:b/>
          <w:bCs/>
          <w:color w:val="auto"/>
        </w:rPr>
        <w:t>Zasady weryfikacji rodzaju, jakości i ilości materiałów i robót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1. Wykonawca zobowiązuje się wykonać przedmiot umowy z materiałów nabytych na własny koszt.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2. Materiały, o których mowa w ust. 1 muszą odpowiadać wymogom wyrobów dopuszczonych do obrotu i stosowania oraz co do jakości - wymaganiom postawionym w załącznikach do swz, a także muszą być stosowane zgodnie z ich przeznaczeniem, określonym przez odpowiednie przepisy, normy i wytyczne producentów.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3. Na każde żądanie Zamawiającego Wykonawca zobowiązany jest do przedstawienia w stosunku do zastosowanych materiałów, stosownych, wymaganych przepisami certyfikatów, aprobat technicznych i innych dokumentów, stwierdzających ich dopuszczenie i przydatność do stosowania w określonym przypadku.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4. Materiały zastosowane przez Wykonawcę, których cechy są nieodpowiednie do zastosowania w określonym przypadku, albo których właściwości Wykonawca nie będzie mógł szczegółowo udokumentować, lub też takie, które nie posiadają wymaganych certyfikatów i aprobat technicznych, podlegają wymianie na koszt Wykonawcy. Wykonawca poniesie wszelkie bezpośrednie i pośrednie koszty związane z ich wymianą.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8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Podwykonawcy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1. Wykonawca może wykonać przedmiot umowy przy udziale Podwykonawców, zawierając z nimi stosowne umowy w formie pisemnej pod rygorem nieważności.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2. Wykonawca, Podwykonawca lub dalszy Podwykonawca jest zobowiązany przedstawić Zamawiającemu projekt umowy i każdą zmianę projektu umowy o podwykonawstwo, której przedmiotem są roboty budowlane, przy czym Podwykonawca lub dalszy Podwykonawca jest zobowiązany dołączyć zgodę Wykonawcy na zawarcie umowy o podwykonawstwo, o treści zgodnej z projektem umowy. Niezgłoszenie przez Zamawiającego w terminie 14 dni od dnia otrzymania projektu umowy o podwykonawstwo lub jego zmian zastrzeżeń w formie pisemnej, uważa się za akceptację projektu umowy lub jego zmiany.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3. Wykonawca, Podwykonawca lub dalszy Podwykonawca jest zobowiązany przedstawić Zamawiającemu poświadczoną za zgodność z oryginałem kopię zawartej umowy o podwykonawstwo, której przedmiotem są roboty budowlane, w terminie 7 dni od dnia jej zawarcia, jak również zmiany do tej umowy w terminie 7 dni od dnia ich wprowadzenia. Jeśli Zamawiający w terminie 14 dni od dnia otrzymania umowy o podwykonawstwo lub zmian do umowy o podwykonawstwo nie zgłosi sprzeciwu w formie pisemnej, uważa się, że wyraził zgodę na zawarcie umowy lub wprowadzenie zmian.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4. Umowa na roboty budowlane z Podwykonawcą lub z dalszymi Podwykonawcami musi zawierać w szczególności: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1) zakres robót powierzony Podwykonawcy wraz z częścią dokumentacji dotyczącą wykonania robót objętych umową;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2) kwotę wynagrodzenia; </w:t>
      </w:r>
    </w:p>
    <w:p w:rsidR="00322558" w:rsidRPr="00E421E1" w:rsidRDefault="00322558" w:rsidP="00555963">
      <w:pPr>
        <w:pStyle w:val="Default"/>
        <w:jc w:val="both"/>
        <w:rPr>
          <w:rFonts w:cs="Times New Roman"/>
          <w:color w:val="auto"/>
        </w:rPr>
      </w:pPr>
      <w:r w:rsidRPr="00E421E1">
        <w:rPr>
          <w:color w:val="auto"/>
        </w:rPr>
        <w:t xml:space="preserve">3) termin wykonania robót objętych umową wraz z harmonogramem - harmonogram robót musi być zgodny z harmonogramem robót Wykonawcy;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4) terminy odbioru robót - muszą być krótsze lub muszą przypadać na ten sam dzień, co termin wykonania zamówienia przez Wykonawcę;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5) termin zapłaty wynagrodzenia dla Podwykonawcy lub dalszego Podwykonawcy, przewidziany w umowie o podwykonawstwo, nie może być dłuższy niż 30 dni od dnia doręczenia faktury lub rachunku, potwierdzających wykonanie zleconej Podwykonawcy lub dalszemu Podwykonawcy roboty budowlanej, dostawy lub usługi i powinien być ustalony w taki sposób, aby przypadał wcześniej niż termin zapłaty wynagrodzenia należnego Wykonawcy przez Zamawiającego (za zakres zlecony Podwykonawcy);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6) termin rękojmi i gwarancji nie może upływać wcześniej niż termin rękojmi i gwarancji, wskazany w niniejszej umowie w § 11.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5. Umowa na roboty budowlane z Podwykonawcą lub z dalszymi Podwykonawcami nie może zawierać postanowień: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1) 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2) uzależniających uzyskanie przez Podwykonawcę lub dalszego Podwykonawcę zapłaty od Wykonawcy lub Podwykonawcy za wykonanie przedmiotu umowy o podwykonawstwo od odbioru robót przez Zamawiającego;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lastRenderedPageBreak/>
        <w:t xml:space="preserve">3) kształtujących prawa i obowiązki podwykonawcy, w zakresie kar umownych oraz postanowień dotyczących warunków wypłaty wynagrodzenia, w sposób dla niego mniej korzystny niż prawa i obowiązki wykonawcy, ukształtowane postanowieniami umowy zawartej między Zamawiającym, a Wykonawcą.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6. Podwykonawca, zamierzający zawrzeć umowę z dalszym Podwykonawcą powinien uzyskać zgodę na zawarcie tej umowy od Wykonawcy.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7. Wykonawca, Podwykonawca lub dalszy Podwykonawca robót budowlanych zobowiązany jest przedstawić Zamawiającemu, kopie zawartych umów poświadczone za zgodność z oryginałem, których przedmiotem są dostawy lub usługi w terminie 7 dni od dnia ich zawarcia, z wyłączeniem umów o podwykonawstwo o wartości mniejszej niż 0,5% wartości umowy w sprawie zamówienia. Wyłączenie, o którym mowa w zdaniu pierwszym, nie dotyczy umów o podwykonawstwo o wartości większej niż 50 000 zł.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8. W przypadku, jeżeli termin zapłaty wynagrodzenia jest dłuższy niż określony w ust. 4 pkt 5) niniejszego paragrafu, Zamawiający informuje o tym Wykonawcę i wzywa go do doprowadzenia do zmiany tej umowy pod rygorem wystąpienia o zapłatę kary umownej.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9. Postanowienia ust. 2-8 stosuje się odpowiednio do zmian umów o podwykonawstwo.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10. Wykonawca zobowiązany jest na żądanie Zamawiającego udzielić mu wszelkich informacji dotyczących Podwykonawców.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11. Wykonawca ponosi wobec Zamawiającego pełną odpowiedzialność za roboty, dostawy i usługi, które wykonuje przy pomocy Podwykonawców. Wykonawca jest odpowiedzialny za działania, zaniechania, uchybienia i zaniedbania każdego Podwykonawcy, tak jakby były one działaniami, zaniedbaniami, uchybieniami lub zaniedbaniami samego Wykonawcy. </w:t>
      </w:r>
    </w:p>
    <w:p w:rsidR="00322558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12. Niezależnie od postanowień niniejszego paragrafu, zamiar wprowadzenia Podwykonawcy na teren budowy, w celu wykonania zakresu robót określonego w ofercie, Wykonawca powinien zgłosić Zamawiającemu z co najmniej 3 - dniowym wyprzedzeniem. </w:t>
      </w:r>
    </w:p>
    <w:p w:rsidR="00322558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rFonts w:cs="Times New Roman"/>
          <w:color w:val="auto"/>
        </w:rPr>
      </w:pPr>
      <w:r w:rsidRPr="00E421E1">
        <w:rPr>
          <w:rFonts w:cs="Times New Roman"/>
          <w:b/>
          <w:bCs/>
          <w:color w:val="auto"/>
        </w:rPr>
        <w:t>§ 9</w:t>
      </w:r>
    </w:p>
    <w:p w:rsidR="00322558" w:rsidRPr="00E421E1" w:rsidRDefault="00322558" w:rsidP="00555963">
      <w:pPr>
        <w:pStyle w:val="Default"/>
        <w:jc w:val="center"/>
        <w:rPr>
          <w:rFonts w:cs="Times New Roman"/>
          <w:color w:val="auto"/>
        </w:rPr>
      </w:pPr>
      <w:r w:rsidRPr="00E421E1">
        <w:rPr>
          <w:rFonts w:cs="Times New Roman"/>
          <w:b/>
          <w:bCs/>
          <w:color w:val="auto"/>
        </w:rPr>
        <w:t>Wynagrodzenie Wykonawcy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1. Strony ustalają, że za wykonanie przedmiotu umowy Zamawiający zapłaci Wykonawcy wynagrodzenie ryczałtowe: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b/>
          <w:bCs/>
          <w:color w:val="auto"/>
        </w:rPr>
        <w:t xml:space="preserve">netto: …………………………. zł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b/>
          <w:bCs/>
          <w:color w:val="auto"/>
        </w:rPr>
        <w:t xml:space="preserve">słownie netto: ………………………………….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b/>
          <w:bCs/>
          <w:color w:val="auto"/>
        </w:rPr>
        <w:t xml:space="preserve">podatek VAT: ………………………………. zł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b/>
          <w:bCs/>
          <w:color w:val="auto"/>
        </w:rPr>
        <w:t xml:space="preserve">słownie podatek VAT: ………………………………………………….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b/>
          <w:bCs/>
          <w:color w:val="auto"/>
        </w:rPr>
        <w:t xml:space="preserve">brutto: ……………………………….. zł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b/>
          <w:bCs/>
          <w:color w:val="auto"/>
        </w:rPr>
        <w:t xml:space="preserve">słownie brutto: ……………………………………………………………….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2. Wynagrodzenie za realizację przedmiotu umowy ustalono jako kwotę ryczałtową i obejmuje ona wszelkie roboty konieczne do wykonania przedmiotu zamówienia, choćby ich rozmiarów i kosztów prac nie można było przewidzieć w czasie zawarcia umowy, a koniecznych do wykonania w celu umożliwienia użytkowania i funkcjonowania obiektu zgodnie z przepisami.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3. Wynagrodzenie ryczałtowe obejmuje wszystkie prace, jakie z technicznego punktu widzenia są konieczne do prawidłowego wykonania i oddania do użytkowania przedmiotu umowy, wszystkie koszty związane z realizacją robót objętych dokumentacją, stanowiącą opis przedmiotu zamówienia oraz specyfikacjami technicznymi wykonania i odbioru robót budowlanych, w tym ryzyko Wykonawcy z tytułu oszacowania wszelkich kosztów związanych z realizacją zamówienia, a także oddziaływania </w:t>
      </w:r>
      <w:r w:rsidRPr="00E421E1">
        <w:rPr>
          <w:color w:val="auto"/>
        </w:rPr>
        <w:lastRenderedPageBreak/>
        <w:t xml:space="preserve">innych czynników mających lub mogących mieć wpływ na koszty. Niedoszacowanie, pominięcie oraz brak rozpoznania przedmiotu i zakresu zamówienia nie może być podstawą do żądania zmiany wynagrodzenia ryczałtowego określonego w umowie.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4. W przypadku niewykonania przez wykonawcę wszystkich robót, zgodnie z dokumentacją zamówienia, za które w umowie określone zostało wynagrodzenie ryczałtowe, wynagrodzenie wykonawcy zostanie proporcjonalnie obniżone, stosownie do zakresu niewykonanej części robót. Wielkość niewykonanych robót w stosunku do całości robót, objętych przedmiotowym zamówieniem zostanie ustalona przez przedstawicieli Stron. </w:t>
      </w:r>
    </w:p>
    <w:p w:rsidR="00322558" w:rsidRDefault="00322558" w:rsidP="00555963">
      <w:pPr>
        <w:tabs>
          <w:tab w:val="num" w:pos="426"/>
        </w:tabs>
        <w:spacing w:after="0" w:line="240" w:lineRule="auto"/>
        <w:jc w:val="both"/>
      </w:pPr>
      <w:r w:rsidRPr="00E421E1">
        <w:t>5. Zamawiający przewiduje rozliczenie na podstawie dwóch faktur</w:t>
      </w:r>
      <w:r>
        <w:t xml:space="preserve">: jednej faktury </w:t>
      </w:r>
      <w:r w:rsidRPr="00E421E1">
        <w:t xml:space="preserve"> częściow</w:t>
      </w:r>
      <w:r>
        <w:t>ej</w:t>
      </w:r>
      <w:r w:rsidRPr="00E421E1">
        <w:t xml:space="preserve"> i jednej faktury końcowej. </w:t>
      </w:r>
    </w:p>
    <w:p w:rsidR="00322558" w:rsidRDefault="00322558" w:rsidP="00555963">
      <w:pPr>
        <w:tabs>
          <w:tab w:val="num" w:pos="426"/>
        </w:tabs>
        <w:spacing w:after="0" w:line="240" w:lineRule="auto"/>
        <w:jc w:val="both"/>
        <w:rPr>
          <w:spacing w:val="-1"/>
        </w:rPr>
      </w:pPr>
      <w:r>
        <w:t xml:space="preserve">6. </w:t>
      </w:r>
      <w:r>
        <w:rPr>
          <w:spacing w:val="-1"/>
        </w:rPr>
        <w:t>Faktura częściowa, o wartości nie przekraczającej 50% wynagrodzenia całkowitego, wynikającego z oferty Wykonawcy, zostanie wystawiona po wykonaniu do 50% całości prac, wynikających z przedmiotu zamówienia i po podpisaniu bezusterkowego protokołu odbioru częściowego. Wykonanie do 50% prac zostanie stwierdzone przez przedstawiciela Wykonawcy i inspektora nadzoru ze strony zamawiającego, w protokole odbioru częściowego.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>
        <w:rPr>
          <w:color w:val="auto"/>
        </w:rPr>
        <w:t>7</w:t>
      </w:r>
      <w:r w:rsidRPr="00E421E1">
        <w:rPr>
          <w:color w:val="auto"/>
        </w:rPr>
        <w:t xml:space="preserve">. Faktura końcowa, obejmująca pozostałą część wynagrodzenia całkowitego, wynikającego z oferty wykonawcy, zostanie wystawiona po wykonaniu całości prac, wynikających z zamówienia i po podpisaniu bezusterkowego protokołu odbioru końcowego. Wykonanie zamówienia zostanie stwierdzone przez przedstawiciela Wykonawcy i inspektora nadzoru ze strony zamawiającego, w protokole odbioru końcowego.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>
        <w:rPr>
          <w:color w:val="auto"/>
        </w:rPr>
        <w:t>8</w:t>
      </w:r>
      <w:r w:rsidRPr="00E421E1">
        <w:rPr>
          <w:color w:val="auto"/>
        </w:rPr>
        <w:t xml:space="preserve">. Zamawiający dopuszcza także rozliczenie na podstawie jednej faktury końcowej, po podpisaniu bezusterkowego protokołu odbioru końcowego.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>
        <w:rPr>
          <w:color w:val="auto"/>
        </w:rPr>
        <w:t>9</w:t>
      </w:r>
      <w:r w:rsidRPr="00E421E1">
        <w:rPr>
          <w:color w:val="auto"/>
        </w:rPr>
        <w:t xml:space="preserve">. Podstawą wystawienia faktur jest podpisany przez Strony bezusterkowy protokół odbioru robót. Do faktury Wykonawca winien załączyć protokół odbioru robót, podpisany przez Zamawiającego.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>1</w:t>
      </w:r>
      <w:r>
        <w:rPr>
          <w:color w:val="auto"/>
        </w:rPr>
        <w:t>0</w:t>
      </w:r>
      <w:r w:rsidRPr="00E421E1">
        <w:rPr>
          <w:color w:val="auto"/>
        </w:rPr>
        <w:t xml:space="preserve">. Zapłata nastąpi po przedstawieniu przez wykonawcę dowodów, potwierdzających zapłatę wymaganego wynagrodzenia Podwykonawcom lub dalszym Podwykonawcom. Do faktury Wykonawca winien załączyć dowody dokonania zapłaty na rzecz Podwykonawców lub dalszych Podwykonawców.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>1</w:t>
      </w:r>
      <w:r>
        <w:rPr>
          <w:color w:val="auto"/>
        </w:rPr>
        <w:t>1</w:t>
      </w:r>
      <w:r w:rsidRPr="00E421E1">
        <w:rPr>
          <w:color w:val="auto"/>
        </w:rPr>
        <w:t xml:space="preserve">. Rozliczenie nastąpi w formie przelewu z konta Zamawiającego na konto Wykonawcy w terminie do 30 dni od daty otrzymania przez Zamawiającego prawidłowo wystawionej faktury wraz z protokołem, o których mowa w ust. 10. Termin ten jest zastrzeżony na rzecz Zamawiającego.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>1</w:t>
      </w:r>
      <w:r>
        <w:rPr>
          <w:color w:val="auto"/>
        </w:rPr>
        <w:t>2</w:t>
      </w:r>
      <w:r w:rsidRPr="00E421E1">
        <w:rPr>
          <w:color w:val="auto"/>
        </w:rPr>
        <w:t xml:space="preserve">. Faktury należy wystawić na Gminę Pełczyce, ul. Rynek Bursztynowy 2, 73-260 Pełczyce, NIP 594-15-32-878.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>1</w:t>
      </w:r>
      <w:r>
        <w:rPr>
          <w:color w:val="auto"/>
        </w:rPr>
        <w:t>3</w:t>
      </w:r>
      <w:r w:rsidRPr="00E421E1">
        <w:rPr>
          <w:color w:val="auto"/>
        </w:rPr>
        <w:t xml:space="preserve">. Zamawiający przewiduje możliwość wystawienia przez Wykonawcę faktur elektronicznych za pośrednictwem Platformy Elektronicznego Fakturowania.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>
        <w:rPr>
          <w:color w:val="auto"/>
        </w:rPr>
        <w:t>14</w:t>
      </w:r>
      <w:r w:rsidRPr="00E421E1">
        <w:rPr>
          <w:color w:val="auto"/>
        </w:rPr>
        <w:t xml:space="preserve">. W przypadku wystawienia faktury elektronicznej, musi ona zostać przesłana za pośrednictwem Platformy Elektronicznego Fakturowania, zgodnie z przepisami ustawy z dnia 9 listopada 2018 r. o elektronicznym fakturowaniu w zamówieniach publicznych, koncesjach na roboty budowlane lub usługi oraz partnerstwie publiczno – prywatnym (Dz. U. 2018r., poz. 2191) oraz zawierać następujące dane: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NABYWCA: Gmina Pełczyce, ul. Rynek Bursztynowy 2, 73-260 Pełczyce, NIP: 594-15-32-878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ODBIORCA: Gmina Pełczyce, ul. Rynek Bursztynowy 2, 73-260 Pełczyce, NIP: 594-15-32-878.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>1</w:t>
      </w:r>
      <w:r>
        <w:rPr>
          <w:color w:val="auto"/>
        </w:rPr>
        <w:t>5</w:t>
      </w:r>
      <w:r w:rsidRPr="00E421E1">
        <w:rPr>
          <w:color w:val="auto"/>
        </w:rPr>
        <w:t xml:space="preserve">. Wykonawca nie ma prawa przenoszenia praw lub obowiązków wynikających z niniejszej umowy na rzecz osób trzecich bez zgody Zamawiającego wyrażonej pod rygorem nieważności na piśmie.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>1</w:t>
      </w:r>
      <w:r>
        <w:rPr>
          <w:color w:val="auto"/>
        </w:rPr>
        <w:t>6</w:t>
      </w:r>
      <w:r w:rsidRPr="00E421E1">
        <w:rPr>
          <w:color w:val="auto"/>
        </w:rPr>
        <w:t xml:space="preserve">. W przypadku, gdy Wykonawcą będą podmioty realizujące wspólnie prace na podstawie art. 58 ust. 1 Pzp (Konsorcjum), zapłata wynagrodzenia nastąpi na rzecz pełnomocnika (Lidera) </w:t>
      </w:r>
      <w:r w:rsidRPr="00E421E1">
        <w:rPr>
          <w:color w:val="auto"/>
        </w:rPr>
        <w:lastRenderedPageBreak/>
        <w:t xml:space="preserve">uprawnionego do reprezentacji wszystkich członków Konsorcjum w trakcie realizacji prac, składania wszelkiego rodzaju oświadczeń woli i odbioru Wynagrodzenia w imieniu swoim jak i pozostałych członków Konsorcjum*. </w:t>
      </w:r>
      <w:r w:rsidRPr="00E421E1">
        <w:rPr>
          <w:i/>
          <w:iCs/>
          <w:color w:val="auto"/>
        </w:rPr>
        <w:t xml:space="preserve">(usunąć jeśli wykonawca, którego oferta została wybrana nie złożył oferty wspólnej*)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10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Zabezpieczenie należytego wykonania umowy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1. Wykonawca wnosi zabezpieczenie należytego wykonania umowy w wysokości </w:t>
      </w:r>
      <w:r w:rsidRPr="00E421E1">
        <w:rPr>
          <w:b/>
          <w:bCs/>
          <w:color w:val="auto"/>
        </w:rPr>
        <w:t xml:space="preserve">5% </w:t>
      </w:r>
      <w:r w:rsidRPr="00E421E1">
        <w:rPr>
          <w:color w:val="auto"/>
        </w:rPr>
        <w:t xml:space="preserve">wartości brutto umowy, tzn.: </w:t>
      </w:r>
      <w:r w:rsidRPr="00E421E1">
        <w:rPr>
          <w:b/>
          <w:bCs/>
          <w:color w:val="auto"/>
        </w:rPr>
        <w:t xml:space="preserve">…………………………. zł </w:t>
      </w:r>
      <w:r w:rsidRPr="00E421E1">
        <w:rPr>
          <w:color w:val="auto"/>
        </w:rPr>
        <w:t xml:space="preserve">(słownie: ……………………………….) formie ………………………………………….. </w:t>
      </w:r>
    </w:p>
    <w:p w:rsidR="00322558" w:rsidRPr="00E421E1" w:rsidRDefault="00322558" w:rsidP="00555963">
      <w:pPr>
        <w:pStyle w:val="Default"/>
        <w:rPr>
          <w:rFonts w:cs="Times New Roman"/>
          <w:color w:val="auto"/>
        </w:rPr>
      </w:pPr>
      <w:r w:rsidRPr="00E421E1">
        <w:rPr>
          <w:color w:val="auto"/>
        </w:rPr>
        <w:t xml:space="preserve">2. Zamawiający zwraca 70% zabezpieczenia w terminie do 30 dni od dnia wykonania zamówienia i uznania przez Zamawiającego za należycie wykonane.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3. Kwota pozostawiona na zabezpieczenie roszczeń z tytułu gwarancji i rękojmi za wady wyniesie 30% wysokości zabezpieczenia.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4. Kwota, o której mowa w ust. 3, jest zwracana nie później niż w 15 dniu po upływie okresu gwarancji i rękojmi za wady. Okres gwarancji i rękojmi za wady upływa …… miesięcy od daty podpisania bezusterkowego protokołu odbioru końcowego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5. W trakcie realizacji umowy Wykonawca może dokonać zmiany formy zabezpieczenia na jedną lub kilka form, o których mowa w art. 451 ustawy pzp. Zmiana formy zabezpieczenia jest dokonywana z zachowaniem ciągłości zabezpieczenia i bez zmniejszenia jego wysokości.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11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Gwarancja i rękojmia</w:t>
      </w:r>
    </w:p>
    <w:p w:rsidR="00322558" w:rsidRDefault="00322558" w:rsidP="00555963">
      <w:pPr>
        <w:spacing w:after="0" w:line="240" w:lineRule="auto"/>
        <w:jc w:val="both"/>
      </w:pPr>
      <w:r w:rsidRPr="00E421E1">
        <w:t xml:space="preserve">1. </w:t>
      </w:r>
      <w:r w:rsidRPr="008D339D">
        <w:t xml:space="preserve">Wykonawca udziela gwarancji i rękojmi na </w:t>
      </w:r>
      <w:r w:rsidRPr="00A012F4">
        <w:rPr>
          <w:sz w:val="24"/>
          <w:szCs w:val="24"/>
        </w:rPr>
        <w:t xml:space="preserve">wykonane roboty budowlane w ramach realizacji niniejszej umowy na realizację zadania inwestycyjnego </w:t>
      </w:r>
      <w:r w:rsidRPr="00A012F4">
        <w:rPr>
          <w:b/>
          <w:bCs/>
          <w:i/>
          <w:iCs/>
          <w:sz w:val="24"/>
          <w:szCs w:val="24"/>
        </w:rPr>
        <w:t>„</w:t>
      </w:r>
      <w:r w:rsidRPr="00A012F4">
        <w:rPr>
          <w:rFonts w:cs="Calibri"/>
          <w:b/>
          <w:sz w:val="24"/>
          <w:szCs w:val="24"/>
        </w:rPr>
        <w:t>Budowa świetlic w m. Brzyczno, m. Lubianka i m. Krzynki, gmina Pełczyce” – część ....postępowania n</w:t>
      </w:r>
      <w:r w:rsidRPr="00A012F4">
        <w:rPr>
          <w:b/>
          <w:bCs/>
          <w:sz w:val="24"/>
          <w:szCs w:val="24"/>
        </w:rPr>
        <w:t>a okres …….. miesięcy</w:t>
      </w:r>
      <w:r w:rsidRPr="00A012F4">
        <w:rPr>
          <w:sz w:val="24"/>
          <w:szCs w:val="24"/>
        </w:rPr>
        <w:t>, licząc od daty odbioru końcowego lub, jeżeli taki sporządzono, od daty odbioru usunięcia uchybień.</w:t>
      </w:r>
      <w:r w:rsidRPr="00E421E1">
        <w:t xml:space="preserve"> </w:t>
      </w:r>
    </w:p>
    <w:p w:rsidR="00322558" w:rsidRPr="00E421E1" w:rsidRDefault="00322558" w:rsidP="00555963">
      <w:pPr>
        <w:spacing w:after="0" w:line="240" w:lineRule="auto"/>
        <w:jc w:val="both"/>
      </w:pPr>
      <w:r w:rsidRPr="00E421E1">
        <w:t xml:space="preserve">2. Okres gwarancji ustalony w ust. 1 jest zgodny z treścią oferty złożonej przez Wykonawcę w trakcie postępowania o udzielenie zamówienia publicznego, a szczegóły gwarancji określa zał. Nr 5 do umowy, który Wykonawca dostarczy Zamawiającemu wraz z dokumentacją odbiorową.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12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Ubezpieczenie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1. Wykonawca zobowiązany do posiadania przez cały okres realizacji zamówienia i przedstawienia Zamawiającemu kserokopii opłaconej polisy ubezpieczenia od odpowiedzialności cywilnej w zakresie prowadzonej działalności gospodarczej, związanej z realizacją przedmiotu Umowy, na kwotę nie niższą niż </w:t>
      </w:r>
      <w:r>
        <w:rPr>
          <w:color w:val="auto"/>
        </w:rPr>
        <w:t>3</w:t>
      </w:r>
      <w:r w:rsidRPr="00E421E1">
        <w:rPr>
          <w:color w:val="auto"/>
        </w:rPr>
        <w:t xml:space="preserve">00.000,00 zł (słownie: </w:t>
      </w:r>
      <w:r>
        <w:rPr>
          <w:color w:val="auto"/>
        </w:rPr>
        <w:t>trzysta</w:t>
      </w:r>
      <w:r w:rsidRPr="00E421E1">
        <w:rPr>
          <w:color w:val="auto"/>
        </w:rPr>
        <w:t xml:space="preserve"> tysięcy złotych), potwierdzonej za zgodność z oryginałem wraz z dowodem jej opłacenia. Niewykonanie lub nienależyte wykonanie przez Wykonawcę obowiązku przedstawienia polisy Zamawiającemu będzie uznawane przez strony za równoznaczne z nieposiadaniem polisy.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2. Wykonawca zobowiązuje się do utrzymania ciągłości wymaganego ubezpieczenia. Jeżeli umowa ubezpieczenia została zawarta na okres krótszy niż wymagany na podstawie ust. 1, Wykonawca, na co najmniej 7 dni przed terminem końcowym istniejącej umowy ubezpieczenia, przedstawi Zamawiającemu dowody ubezpieczenia na kolejny okres. Wykonawca ma obowiązek po każdorazowym odnowieniu polisy przedłożyć Zamawiającemu jej kserokopię, potwierdzoną za zgodność z oryginałem wraz z dowodem jej opłacenia, w takim terminie, aby była zachowana ciągłość </w:t>
      </w:r>
      <w:r w:rsidRPr="00E421E1">
        <w:rPr>
          <w:color w:val="auto"/>
        </w:rPr>
        <w:lastRenderedPageBreak/>
        <w:t xml:space="preserve">ubezpieczenia. Niewykonanie lub nienależyte wykonanie przez Wykonawcę obowiązku określonego w zd. 2 lub 3 będzie uznawane przez Strony za równoznaczne z niewykonaniem obowiązku utrzymania ciągłości ubezpieczenia.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3. W przypadku nieodnowienia przez Wykonawcę w trakcie realizacji umowy polisy o której mowa w ust. 1, Zamawiający może odstąpić od umowy albo ubezpieczyć wykonawcę na jego koszt. Koszty poniesione na ubezpieczenie Wykonawcy Zamawiający potrąci z wynagrodzenia wykonawcy, a gdyby potrącenie to nie było możliwe – z zabezpieczenia należytego wykonania umowy. Odstąpienie od umowy z przyczyn, o których mowa w niniejszym ustępie, stanowi odstąpienie z przyczyn zawinionych przez Wykonawcę.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4. W sytuacji, gdy na skutek zmiany umowy wystąpi konieczność przedłużenia terminu realizacji przedmiotu zamówienia, Wykonawca zobowiązany jest do przedłużenia terminu obowiązywania polisy OC albo, jeśli nie jest to możliwe – do wniesienia nowej polisy OC na okres wynikający z przedłużonego terminu realizacji umowy.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13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Wymagania zatrudnienia na podstawie umowy o pracę oraz sankcje z tytułu niespełnienia tych wymagań</w:t>
      </w:r>
    </w:p>
    <w:p w:rsidR="00C72031" w:rsidRDefault="00322558" w:rsidP="00555963">
      <w:pPr>
        <w:pStyle w:val="Default"/>
        <w:numPr>
          <w:ilvl w:val="3"/>
          <w:numId w:val="2"/>
        </w:numPr>
        <w:tabs>
          <w:tab w:val="clear" w:pos="2880"/>
          <w:tab w:val="num" w:pos="426"/>
        </w:tabs>
        <w:ind w:left="426" w:hanging="284"/>
        <w:rPr>
          <w:color w:val="auto"/>
        </w:rPr>
      </w:pPr>
      <w:r w:rsidRPr="00E421E1">
        <w:rPr>
          <w:color w:val="auto"/>
        </w:rPr>
        <w:t xml:space="preserve">Zamawiający wymaga zatrudnienia przez Wykonawcę lub podwykonawcę, na podstawie stosunku pracy, osób wykonujących czynności w zakresie realizacji przedmiotu zamówienia, w szczególności takich, jak: prace przygotowawcze, roboty ziemne, montaż altany, montaż pomostu, montaż oświetlenia, roboty elektryczne, prace związane z okablowaniem, prace związane z liniami zasilającymi i oświetleniowymi, prace związane z oświetleniem pomostu, prace związane z wykonaniem instalacji uziemiającej - wykonywane na terenie budowy. </w:t>
      </w:r>
      <w:r>
        <w:rPr>
          <w:color w:val="auto"/>
        </w:rPr>
        <w:br/>
      </w:r>
      <w:r w:rsidRPr="00E421E1">
        <w:rPr>
          <w:color w:val="auto"/>
        </w:rPr>
        <w:t xml:space="preserve">2. Wykonawca i Podwykonawca ma obowiązek przechowywać w trakcie realizacji umowy dowody zatrudnienia osób wskazanych w ust. 1 , w szczególności umowy o pracę. </w:t>
      </w:r>
      <w:r>
        <w:rPr>
          <w:color w:val="auto"/>
        </w:rPr>
        <w:br/>
      </w:r>
      <w:r w:rsidRPr="00E421E1">
        <w:rPr>
          <w:color w:val="auto"/>
        </w:rPr>
        <w:t xml:space="preserve">3. W trakcie realizacji zamówienia, Zamawiający uprawniony jest do kontroli spełniania przez Wykonawcę lub podwykonawcę wymogu zatrudnienia na podstawie umowy o pracę osób wykonujących wskazane w ust. 1 czynności. Zamawiający uprawniony jest w szczególności do: </w:t>
      </w:r>
      <w:r>
        <w:rPr>
          <w:color w:val="auto"/>
        </w:rPr>
        <w:br/>
      </w:r>
      <w:r w:rsidRPr="00E421E1">
        <w:rPr>
          <w:color w:val="auto"/>
        </w:rPr>
        <w:t xml:space="preserve">1) żądania oświadczeń i dokumentów w zakresie potwierdzenia spełniania ww. wymogów i dokonywania ich oceny, </w:t>
      </w:r>
      <w:r>
        <w:rPr>
          <w:color w:val="auto"/>
        </w:rPr>
        <w:br/>
      </w:r>
      <w:r w:rsidRPr="00E421E1">
        <w:rPr>
          <w:color w:val="auto"/>
        </w:rPr>
        <w:t xml:space="preserve">2) żądania wyjaśnień w przypadku wątpliwości w zakresie potwierdzenia spełniania ww. wymogów, 3) przeprowadzania kontroli w miejscu wykonywania świadczenia. </w:t>
      </w:r>
      <w:r>
        <w:rPr>
          <w:color w:val="auto"/>
        </w:rPr>
        <w:br/>
      </w:r>
      <w:r w:rsidRPr="00E421E1">
        <w:rPr>
          <w:color w:val="auto"/>
        </w:rPr>
        <w:t xml:space="preserve">4. W trakcie realizacji zamówienia, na każde wezwanie Zamawiającego, w wyznaczonym w tym wezwaniu terminie, Wykonawca przedłoży Zamawiającemu wskazane poniżej dowody w celu potwierdzenia spełnienia wymogu zatrudnienia na podstawie umowy o pracę przez Wykonawcę lub podwykonawcę osób wykonujących wskazane w ust. 1 czynności w trakcie realizacji zamówienia: </w:t>
      </w:r>
      <w:r>
        <w:rPr>
          <w:color w:val="auto"/>
        </w:rPr>
        <w:br/>
      </w:r>
      <w:r w:rsidRPr="00E421E1">
        <w:rPr>
          <w:color w:val="auto"/>
        </w:rPr>
        <w:t xml:space="preserve">1) oświadczenie zatrudnionego pracownika, </w:t>
      </w:r>
      <w:r>
        <w:rPr>
          <w:color w:val="auto"/>
        </w:rPr>
        <w:br/>
      </w:r>
      <w:r w:rsidRPr="00E421E1">
        <w:rPr>
          <w:color w:val="auto"/>
        </w:rPr>
        <w:t xml:space="preserve">2) oświadczenie Wykonawcy lub podwykonawcy o zatrudnieniu pracownika na podstawie umowy o pracę, </w:t>
      </w:r>
      <w:r>
        <w:rPr>
          <w:color w:val="auto"/>
        </w:rPr>
        <w:br/>
      </w:r>
      <w:r w:rsidRPr="00E421E1">
        <w:rPr>
          <w:color w:val="auto"/>
        </w:rPr>
        <w:t xml:space="preserve">3) poświadczona za zgodność z oryginałem kopia umowy o pracę zatrudnionego pracownika, </w:t>
      </w:r>
      <w:r>
        <w:rPr>
          <w:color w:val="auto"/>
        </w:rPr>
        <w:br/>
      </w:r>
      <w:r w:rsidRPr="00E421E1">
        <w:rPr>
          <w:color w:val="auto"/>
        </w:rPr>
        <w:t xml:space="preserve">4) inne dokumenty. </w:t>
      </w:r>
      <w:r>
        <w:rPr>
          <w:color w:val="auto"/>
        </w:rPr>
        <w:br/>
      </w:r>
      <w:r w:rsidRPr="00E421E1">
        <w:rPr>
          <w:color w:val="auto"/>
        </w:rPr>
        <w:t xml:space="preserve">5. Dokumenty wskazane w ust. 4 powinny zawierać informacje, w tym dane osobowe, niezbędne do weryfikacji zatrudnienia na podstawie umowy o pracę, w szczególności imię i nazwisko zatrudnionego pracownika, datę zawarcia umowy o pracę, rodzaj umowy o pracę i zakres obowiązków pracownika. Pozostałe informacje powinny być zanonimizowane w sposób zgodny z </w:t>
      </w:r>
      <w:r w:rsidRPr="00E421E1">
        <w:rPr>
          <w:color w:val="auto"/>
        </w:rPr>
        <w:lastRenderedPageBreak/>
        <w:t xml:space="preserve">obowiązującymi przepisami o ochronie danych osobowych. </w:t>
      </w:r>
      <w:r>
        <w:rPr>
          <w:color w:val="auto"/>
        </w:rPr>
        <w:br/>
      </w:r>
      <w:r w:rsidRPr="00E421E1">
        <w:rPr>
          <w:color w:val="auto"/>
        </w:rPr>
        <w:t xml:space="preserve">6. Umowy zawierane przez Wykonawcę z podwykonawcami winny nakładać na podwykonawców obowiązki umożliwiające Wykonawcy wywiązywanie się z obowiązków w zakresie potwierdzenia spełnienia wymogu zatrudnienia na podstawie umowy o pracę osób wykonujących wskazane w ust. 1 czynności. </w:t>
      </w:r>
      <w:r>
        <w:rPr>
          <w:color w:val="auto"/>
        </w:rPr>
        <w:br/>
      </w:r>
      <w:r w:rsidRPr="00E421E1">
        <w:rPr>
          <w:color w:val="auto"/>
        </w:rPr>
        <w:t xml:space="preserve">7. Brak wykazania w wyznaczonym przez Zamawiającego terminie zatrudnienia na podstawie umowy o pracę osób wykonujących wskazane w ust. 1 czynności jest taktowany na równi z niespełnieniem obowiązku zatrudnienia i uprawnia Zamawiającego do naliczenia kar umownych lub wypowiedzenia zgodnie z zasadami w umowie wskazanymi. </w:t>
      </w:r>
      <w:r w:rsidR="00D05AE5">
        <w:rPr>
          <w:color w:val="auto"/>
        </w:rPr>
        <w:t xml:space="preserve">          </w:t>
      </w:r>
    </w:p>
    <w:p w:rsidR="00C72031" w:rsidRDefault="00D05AE5" w:rsidP="00C72031">
      <w:pPr>
        <w:pStyle w:val="Default"/>
        <w:ind w:left="426"/>
        <w:rPr>
          <w:color w:val="auto"/>
        </w:rPr>
      </w:pPr>
      <w:r>
        <w:rPr>
          <w:color w:val="auto"/>
        </w:rPr>
        <w:t xml:space="preserve">                                                                 </w:t>
      </w:r>
    </w:p>
    <w:p w:rsidR="00C72031" w:rsidRDefault="00322558" w:rsidP="00C72031">
      <w:pPr>
        <w:pStyle w:val="Default"/>
        <w:ind w:left="426"/>
        <w:jc w:val="center"/>
        <w:rPr>
          <w:b/>
          <w:bCs/>
          <w:color w:val="auto"/>
        </w:rPr>
      </w:pPr>
      <w:r w:rsidRPr="00D05AE5">
        <w:rPr>
          <w:b/>
          <w:bCs/>
          <w:color w:val="auto"/>
        </w:rPr>
        <w:t>§ 14</w:t>
      </w:r>
      <w:r w:rsidRPr="00D05AE5">
        <w:rPr>
          <w:b/>
          <w:bCs/>
          <w:color w:val="auto"/>
        </w:rPr>
        <w:br/>
      </w:r>
      <w:r w:rsidR="00D303CD" w:rsidRPr="00D05AE5">
        <w:rPr>
          <w:b/>
          <w:bCs/>
          <w:color w:val="auto"/>
        </w:rPr>
        <w:t>Kary umowne</w:t>
      </w:r>
    </w:p>
    <w:p w:rsidR="00D05AE5" w:rsidRPr="00D05AE5" w:rsidRDefault="00322558" w:rsidP="00FD04B7">
      <w:pPr>
        <w:pStyle w:val="Default"/>
        <w:rPr>
          <w:color w:val="auto"/>
        </w:rPr>
      </w:pPr>
      <w:bookmarkStart w:id="3" w:name="_GoBack"/>
      <w:bookmarkEnd w:id="3"/>
      <w:r w:rsidRPr="00D05AE5">
        <w:rPr>
          <w:color w:val="auto"/>
        </w:rPr>
        <w:t>1. Strony ponoszą odpowiedzialność za niewykonanie lub nienależyte wykonanie zobowiązań na niżej opisanych zasadach, przy czym podstawą do naliczania kar umownych jest wynagrodzenie ryczałtowe netto, określone w § 9 ust. 1 niniejszej umowy.</w:t>
      </w:r>
      <w:r w:rsidRPr="00D05AE5">
        <w:rPr>
          <w:color w:val="auto"/>
        </w:rPr>
        <w:br/>
        <w:t>2. Wykonawca zap</w:t>
      </w:r>
      <w:r w:rsidR="00D05AE5" w:rsidRPr="00D05AE5">
        <w:rPr>
          <w:color w:val="auto"/>
        </w:rPr>
        <w:t>łaci Zamawiającemu kary umowne: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1) za zwłokę w zakończeniu robót budowlanych – w wysokości 0,1% wynagrodzenia umownego netto, za każdy dzień zwłoki,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2) za zwłokę w usunięciu wad i usterek stwierdzonych przy odbiorze - w wysokości 0,1% wynagrodzenia umownego netto, za każdy dzień zwłoki liczony od dnia wyznaczonego przez Zamawiającego jako termin do usunięcia wad i usterek,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3) za zwłokę w usunięciu wad i usterek stwierdzonych w okresie gwarancji lub rękojmi - w wysokości 0,1% wynagrodzenia umownego netto, za każdy dzień zwłoki liczony od dnia wyznaczonego przez Zamawiającego jako termin do usunięcia wad i usterek,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4) za rozwiązanie, odstąpienie lub wypowiedzenie od umowy z przyczyn leżących po stronie Wykonawcy </w:t>
      </w:r>
      <w:r w:rsidRPr="00E421E1">
        <w:rPr>
          <w:i/>
          <w:iCs/>
          <w:color w:val="auto"/>
        </w:rPr>
        <w:t xml:space="preserve">- </w:t>
      </w:r>
      <w:r w:rsidRPr="00E421E1">
        <w:rPr>
          <w:color w:val="auto"/>
        </w:rPr>
        <w:t xml:space="preserve">w wysokości 10% wynagrodzenia umownego netto;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5) za nieprzedłożenie do zaakceptowania projektu umowy o podwykonawstwo, której przedmiotem są roboty budowlane lub projektu jej zmiany, w wysokości 1 000,00 zł za każdy taki przypadek,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6) za nieprzedłożenie w terminie poświadczonej za zgodność z oryginałem kopii zawartej umowy o podwykonawstwo lub jej zmiany, w wysokości 1 000,00 zł za każdy taki przypadek,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7) za brak zapłaty lub nieterminową zapłatę wynagrodzenia należnego podwykonawcom lub dalszym podwykonawcom, w wysokości 2 000 zł za każdy ujawniony przypadek,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8) za niedopełnienie wymogu zatrudnienia na umowę o pracę osób, które podczas realizacji przedmiotu umowy będą wykonywać czynności wymienione w § 13 niniejszej umowy – w wysokości 2 800,00 zł, za każdy taki przypadek; kara będzie naliczana oddzielnie za każdą osobę niezatrudnioną przez Wykonawcę, podwykonawcę i dalszego podwykonawcę na postawie umowy o pracę.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3. Kary umowne stają się wymagalne w pierwszym dniu, kiedy możliwe jest ich naliczenie, a w przypadku kar za zwłokę z każdym dniem.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4. Maksymalna łączna wysokość kar umownych, które mogą dochodzić strony wynosi 30% łącznej wartości wynagrodzenia netto. </w:t>
      </w:r>
      <w:r>
        <w:rPr>
          <w:color w:val="auto"/>
        </w:rPr>
        <w:br/>
      </w:r>
      <w:r w:rsidRPr="00E421E1">
        <w:rPr>
          <w:color w:val="auto"/>
        </w:rPr>
        <w:t xml:space="preserve">5. Naliczoną karę umowną Zamawiający może potrącić z wynagrodzenia, informując o tym Wykonawcę na piśmie.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6. Wykonawca zobowiązany jest do zapłaty kar umownych należnych na podstawie ust. 2 pkt 1-3 oraz pkt 5-8 również po rozwiązaniu, odstąpieniu lub wypowiedzeniu umowy i niezależnie od obowiązku zapłaty kary umownej należnej na podstawie ust. 2 pkt 4.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lastRenderedPageBreak/>
        <w:t xml:space="preserve">7. Jeżeli wysokość szkody poniesionej przez Zamawiającego przewyższy wysokość kar umownych, Zamawiający uprawniony jest do dochodzenia odszkodowania uzupełniającego na zasadach ogólnych.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15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Informacja o nr NIP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1. Zamawiający oświadcza, że jest płatnikiem podatku VAT i posiada nr </w:t>
      </w:r>
      <w:r w:rsidRPr="00E421E1">
        <w:rPr>
          <w:b/>
          <w:bCs/>
          <w:color w:val="auto"/>
        </w:rPr>
        <w:t xml:space="preserve">NIP 594-15-32-878.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2. Wykonawca oświadcza, że jest płatnikiem podatku VAT i posiada nr </w:t>
      </w:r>
      <w:r w:rsidRPr="00E421E1">
        <w:rPr>
          <w:b/>
          <w:bCs/>
          <w:color w:val="auto"/>
        </w:rPr>
        <w:t xml:space="preserve">NIP ……………...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3. Zamawiający upoważnia Wykonawcę do wystawienia faktury VAT bez podpisu osoby upoważnionej do odbioru faktur.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16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Zmiany umowy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Zamawiający przewiduje możliwość wprowadzenia istotnych zmian postanowień zawartej umowy w stosunku do treści oferty, na podstawie której dokonano wyboru Wykonawcy, w zakresie i na warunkach wskazanych poniżej: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b/>
          <w:bCs/>
          <w:color w:val="auto"/>
        </w:rPr>
        <w:t xml:space="preserve">1. Zmiany terminu realizacji przedmiotu umowy: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1.1. Zmiany spowodowane warunkami atmosferycznymi lub terenowymi w szczególności: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a) klęski żywiołowe;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b) wystąpienie niesprzyjających warunków atmosferycznych (np. długotrwałe i intensywne opady deszczu i/lub śniegu, silny wiatr, temperatura powietrza przy której niedopuszczalne jest prowadzenie robót budowlanych, powodzie) uniemożliwiających prowadzenie robót budowlanych, przeprowadzenie prób i sprawdzeń czy dokonywanie odbiorów,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c) wystąpienie nietypowych dla klimatu polskiego warunków atmosferycznych odbiegających od typowych, szczególnie niesprzyjających, uniemożliwiających prowadzenie robót budowlanych zgodnie z technologią ich wykonania, przeprowadzenie prób i sprawdzeń, dokonywanie odbiorów, np. gradobicia, trąby powietrzne, zjawiska niestandardowe w klimacie polskim;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d) odmienne od przyjętych w dokumentacji projektowej warunki geologiczne (kategoria gruntu) czy warunki terenowe (istnienie podziemnych urządzeń, instalacji czy obiektów infrastrukturalnych);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1.2 Zmiany będące następstwem okoliczności leżących po stronie zamawiającego, w szczególności: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a) wstrzymanie, zawieszenie robót przez zamawiającego,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b) konieczność usunięcia błędów lub wprowadzenia zmian w dokumentacji projektowej lub innych dokumentach budowy,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c) nieterminowe przekazanie terenu budowy lub dokumentów budowy wymaganych przepisami prawa, </w:t>
      </w:r>
    </w:p>
    <w:p w:rsidR="00322558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d) opóźnienia w zakresie dokonywania odbiorów,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e) jakiekolwiek opóźnienia, utrudnienia lub przeszkody spowodowane przez lub dające się przypisać zamawiającemu, personelowi zamawiającego czy innemu wykonawcy, zatrudnionemu przez zamawiającego na terenie budowy,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f) z powodu wstrzymania wykonywania robót budowlanych – na umotywowany wniosek Użytkownika obiektu, podyktowany uciążliwością prowadzonych robót budowlanych – a w szczególności np. nadmierny hałas, wibracje, itp.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g) w związku ze zmianą/aktualizacją harmonogramu realizacji zadania,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h) jakiekolwiek inne opóźnienie, utrudnienie lub przeszkoda spowodowane lub dające się przypisać zamawiającemu lub innemu wykonawcy, zatrudnionemu przez zamawiającego na terenie budowy;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1.3. Zmiany będące następstwem działania organów administracji, w szczególności: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lastRenderedPageBreak/>
        <w:t xml:space="preserve">a) przekroczenie określonych przez prawo terminów wydawania przez organy administracji decyzji, zezwoleń itp.,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b) odmowa wydania przez organy administracji wymaganych decyzji, zezwoleń, uzgodnień będących wynikiem błędów w dokumentacji projektowej,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c) konieczności modyfikacji umowy w związku ze zmianą wytycznych dotyczących realizacji projektu, w ramach którego finansowana jest umowa,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d) zmiany przepisów prawa Unii Europejskiej lub prawa krajowego, co powoduje konieczność dostosowania dokumentacji do zmiany przepisów, które nastąpiły w trakcie realizacji zamówienia;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1.4. Zmiany w dokumentacji projektowej, w szczególności: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a) wystąpienia istotnych i nieistotnych zmian w dokumentacji projektowej, których zaistnienie zostało spowodowane sytuacją niemożliwą do przewidzenia na etapie sporządzania dokumentacji projektowej przez Projektanta, a jednocześnie potrzeba ich wykonania powoduje wstrzymanie realizacji przez wykonawcę, co pociąga za sobą przesunięcie terminu zakończenia realizacji zamówienia podstawowego,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b) wady dokumentacji projektowej – zmiany te są konieczne (kontynuacja wykonania umowy groziłaby powstaniem obiektu budowlanego obarczonego wadą) i niezależne od woli stron,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c) zmiany ilości robót budowlanych, usług lub dostaw w stosunku do przedmiaru, pod warunkiem, że wynikają one z dokumentacji projektowej i zasad wiedzy technicznej,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d) w wyniku zaistnienia okoliczności wymienionych w pkt. 2. ppkt. 2.1. poniżej,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1.5 Inne przyczyny zewnętrzne spowodowane następującymi okolicznościami, w szczególności;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a) w związku z okolicznościami nie mającymi związku z prowadzonymi robotami budowlanymi, a wynikającymi z prowadzonej przez Zamawiającego działalności,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b) przedłużenia procedury udzielenia przedmiotowego zamówienia publicznego w szczególności poprzez środki ochrony prawnej wykorzystywane przez wykonawców lub inne podmioty przed zawarciem umowy, gdy termin zakończenia robót określony został datą,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c) konieczności wykonania robót nieprzewidzianych w przetargu, a polegających na podniesieniu warunków użytkowych obiektu, zmianie funkcji, podniesienia jakości wykończenia lub wyposażenia, wprowadzeniu zmian polegających na obniżeniu kosztu obiektu budowlanego, </w:t>
      </w:r>
    </w:p>
    <w:p w:rsidR="00322558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d) konieczności wykonania innych robót (zamiennych),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e) skrócenia terminu wykonania prac w związku z koniecznością zakończenia zadania w danym roku budżetowym lub w związku z upływem terminu złożenia wniosku o uzyskanie środków unijnych;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f) zmiany sposobu wykonania przedmiotu umowy na skutek wystąpienia okoliczności przewidzianych w pkt 2.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g) przesunięcie etapów pośrednich realizacji niniejszej umowy wynikających z harmonogramu. W przypadku wystąpienia którejkolwiek z ww. okoliczności termin wykonania umowy może ulec odpowiedniemu przedłużeniu o czas niezbędny do zakończenia wykonywania jej przedmiotu w sposób należyty, nie dłużej jednak niż o okres trwania tych okoliczności i tylko w przypadku, gdy nie były one następstwem okoliczności za które odpowiada Wykonawca.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Wydłużenie terminu trwania umowy, w przypadkach wskazanych powyżej będzie równoważne z czasem trwania ich wstrzymania. Na tę okoliczność kierownik budowy sporządzi wpis do dziennika budowy, który potwierdzi przedstawiciel Zamawiającego.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b/>
          <w:bCs/>
          <w:color w:val="auto"/>
        </w:rPr>
        <w:t xml:space="preserve">2. Zmiany sposobu spełnienia świadczenia: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2.1 Zmiana materiałów czy urządzeń niezbędnych do wykonania przedmiotu zamówienia lub sposobu wykonania zamówienia. Będą to np. okoliczności;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a) powodujące obniżenie kosztu ponoszonego przez zamawiającego na eksploatacje i konserwację wykonanego przedmiotu umowy,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lastRenderedPageBreak/>
        <w:t xml:space="preserve">b) powodujące poprawienie parametrów technicznych,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c) wynikające z aktualizacji rozwiązań z uwagi na postęp technologiczny lub zmiany obowiązujących przepisów,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d) w trakcie realizacji wykonywania zamówienia nastąpiła zmiana przepisów prawa budowlanego,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e) zmiany jakości lub innych parametrów charakterystycznych dla objętego proponowaną zmianą elementu robót budowlanych,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f) stwierdzenia wad lub wprowadzenia zmian w dokumentacji projektowej, skutkujących koniecznością dokonania poprawek lub uzupełnień, których nie można było wcześniej przewidzieć,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g) niedostępności na rynku materiałów lub urządzeń wskazanych w dokumentacji projektowej lub specyfikacji technicznej wykonania i odbioru robót spowodowanej zaprzestaniem produkcji lub wycofaniem z rynku tych materiałów lub urządzeń,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h) pojawienia się na rynku materiałów lub urządzeń nowszej generacji, pozwalających na zaoszczędzenie kosztów realizacji przedmiotu umowy lub kosztów eksploatacji wykonanego przedmiotu umowy, lub umożliwiających uzyskanie lepszej jakości robót,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i) pojawienia się nowszej technologii wykonania zaprojektowanych robót, pozwalającej na zaoszczędzenie czasu realizacji przedmiotu umowy lub kosztów wykonywanych prac, jak również kosztów eksploatacji wykonanego przedmiotu umowy,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j) celowości lub konieczności zrealizowania przedmiotu umowy przy zastosowaniu innych rozwiązań technicznych/technologicznych niż wskazane w dokumentacji projektowej lub specyfikacji technicznej wykonania i odbioru robót, wynikającej z okoliczności, których nie można było przewidzieć, </w:t>
      </w:r>
    </w:p>
    <w:p w:rsidR="00322558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k) wystąpienia warunków terenowych odbiegających w sposób istotny od przyjętych w dokumentacji projektowej, w szczególności braku zinwentaryzowania obiektów budowlanych lub zinwentaryzowania obiektów budowlanych w sposób wadliwy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l) wystąpienia niebezpieczeństwa kolizji z planowanymi lub równolegle prowadzonymi przez inne podmioty inwestycjami w zakresie niezbędnym do uniknięcia lub usunięcia tych kolizji,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m) podjęcia przez osoby trzecie działań uniemożliwiających lub utrudniających wykonanie przedmiotu umowy w sposób przewidziany w dokumentacji projektowej lub w specyfikacji technicznej wykonania i odbioru robót, które to działania nie są konsekwencją winy którejkolwiek ze Stron umowy,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n) zmiany w kolejności i terminach wykonywania robót budowlanych,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o) poprawiające funkcję obiektu, estetykę jego wykonania itp., a wynikające z wad dokumentacji projektowej – zmiany te są konieczne (kontynuacja wykonania umowy groziłaby powstaniem obiektu budowlanego obarczonego wadą) i niezależne od woli stron,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p) zmiana producenta poszczególnych materiałów i urządzeń przedstawionych w ofercie przetargowej, pod warunkiem, że zmiana ta nie spowoduje obniżenia parametrów tych materiałów lub urządzeń. Ww. zmiany będą wprowadzane wyłącznie w zakresie umożliwiającym oddanie przedmiotu umowy do użytkowania oraz nie spowodują zmiany wysokości wynagrodzenia wykonawcy,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2.2 Zmiany osobowe;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a) Zmiana osób, przy pomocy których wykonawca realizuje przedmiot umowy, wymienionych w § 6 niniejszej umowy jest możliwa pod warunkiem zapewnienia przez wykonawcę osoby o nie gorszym doświadczeniu i o takich samych uprawnieniach.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2.3 Zmiany sposobu rozliczania przedmiotu umowy lub dokonywania płatności na rzecz Wykonawcy w przypadku: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lastRenderedPageBreak/>
        <w:t xml:space="preserve">a) zmiany umowy o dofinansowanie projektu zawartej przez Zamawiającego z podmiotem współfinansującym,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b) zmiany wytycznych podmiotu współfinansującego dotyczących realizacji przedmiotu umowy,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c) zmiany wynagrodzenia Wykonawcy spowodowane rezygnacją przez Zamawiającego z realizacji części przedmiotu zamówienia.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b/>
          <w:bCs/>
          <w:color w:val="auto"/>
        </w:rPr>
        <w:t xml:space="preserve">3. Zmiana wynagrodzenia,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a) w przypadku urzędowych zmian w obowiązujących przepisach podatkowych, w tym podatku VAT. Nowy VAT zostanie doliczony do wymienionej w § 9 ust. 1 niniejszej umowy wartości netto.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b/>
          <w:bCs/>
          <w:color w:val="auto"/>
        </w:rPr>
        <w:t>4. Pozostałe rodzaje zmian</w:t>
      </w:r>
      <w:r w:rsidRPr="00E421E1">
        <w:rPr>
          <w:color w:val="auto"/>
        </w:rPr>
        <w:t xml:space="preserve">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4.1. wystąpienie „siły wyższej". „Siła wyższa" oznacza wydarzenie nieprzewidywalne i poza kontrolą stron niniejszej umowy, występujące po podpisaniu umowy, a powodujące niemożliwość wywiązania się z umowy w jej obecnym brzmieniu;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4.2. wystąpienia zmian powszechnie obowiązujących przepisów prawa w zakresie mającym wpływ na realizację przedmiotu umowy; </w:t>
      </w:r>
    </w:p>
    <w:p w:rsidR="00322558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4.3. wyniknięcia rozbieżności lub niejasności w rozumieniu pojęć użytych w umowie, których nie można usunąć w inny sposób, a zmiana będzie umożliwiać usunięcie rozbieżności i doprecyzowanie umowy w celu jednoznacznej interpretacji jej zapisów przez Strony.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5. Zmiany do umowy może inicjować zarówno Zamawiający jak i Wykonawca, składając pisemny wniosek do drugiej strony, zawierający w szczególności opis zmiany i jej uzasadnienie.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6. W przypadku każdej zmiany o której mowa powyżej po stronie wnoszącego propozycję zmian leży udokumentowanie powstałej okoliczności.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7. Podstawą wprowadzenia zmian wskazanych w ust. 1-4 będzie protokół konieczności zatwierdzony przez Zamawiającego i Wykonawcę i zawarty aneks do umowy.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8. Ponadto Zamawiający dopuszcza możliwość zmian redakcyjnych umowy, zmian będących następstwem zmian danych zarówno jego jak i Wykonawcy, w tym ujawnionych w rejestrach publicznych (np. zmiana oznaczenia adresu, nazwy wykonawcy, osoby uprawnionej do kontaktów) oraz innych zmian niestanowiących zmian treści umowy w stosunku do treści oferty. W takiej sytuacji, wprowadzenie do umowy stosownych zmian nie stanowiących zmian treści umowy w stosunku do treści oferty nie będzie wymagało zachowania formy pisemnej, a jedynie notatki. </w:t>
      </w:r>
    </w:p>
    <w:p w:rsidR="00322558" w:rsidRDefault="00322558" w:rsidP="00555963">
      <w:pPr>
        <w:pStyle w:val="Default"/>
        <w:rPr>
          <w:b/>
          <w:bCs/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17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Odstąpienie od umowy i rozwiązanie umowy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1. Zamawiającemu poza przypadkami określonymi w Kodeksie Cywilnym przysługuje prawo odstąpienia od umowy, gdy: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1) Wykonawca przerwał z przyczyn leżących po stronie Wykonawcy realizację przedmiotu umowy i przerwa ta trwa dłużej niż 14 dni kalendarzowych. W razie odstąpienia przez Zamawiającego od umowy z wymienionego powodu uważa się, że odstąpienie to nastąpiło z winy Wykonawcy,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2) wystąpi istotna zmiana okoliczności powodująca, że wykonanie umowy nie leży w interesie publicznym, czego nie można było przewidzieć w chwili zawarcia umowy, lub dalsze wykonywanie umowy może zagrozić podstawowemu interesowi bezpieczeństwa państwa lub bezpieczeństwu publicznemu; w tym przypadku może nastąpić w terminie 30 dni od powzięcia wiadomości o powyższych okolicznościach. W takim wypadku Wykonawca może żądać jedynie wynagrodzenia należnego mu z tytułu wykonania części umowy,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3) Wykonawca realizuje Roboty w sposób niezgodny z Umową, w szczególności pomimo pisemnych zastrzeżeń wpisanych do dziennika czynności na budowie nie wykonuje Robót zgodnie z warunkami Umowy lub Dokumentacją projektową. Warunkiem odstąpienia od umowy jest wezwanie </w:t>
      </w:r>
      <w:r w:rsidRPr="00E421E1">
        <w:rPr>
          <w:color w:val="auto"/>
        </w:rPr>
        <w:lastRenderedPageBreak/>
        <w:t xml:space="preserve">Wykonawcy do zaprzestania naruszeń w wyznaczonym odpowiednim terminie, nie dłuższym niż 14 dni kalendarzowym, i bezskuteczny upływ powyższego terminu. W razie odstąpienia przez Zamawiającego od umowy z wymienionego powodu uważa się, że odstąpienie to nastąpiło z winy Wykonawcy,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4) Wykonawca nie wykonuje obowiązków w zakresie zawarcia umów ubezpieczenia lub utrzymywania (opłacenia) zawartych umów ubezpieczenia, lub nie przedstawia dowodów na zawarcie i opłacenie takich umów, stosownie do zobowiązań Wykonawcy w tym zakresie wskazanych w § 12 Umowy, </w:t>
      </w:r>
    </w:p>
    <w:p w:rsidR="00322558" w:rsidRPr="00E421E1" w:rsidRDefault="00322558" w:rsidP="00555963">
      <w:pPr>
        <w:pStyle w:val="Default"/>
        <w:jc w:val="both"/>
        <w:rPr>
          <w:rFonts w:cs="Times New Roman"/>
          <w:color w:val="auto"/>
        </w:rPr>
      </w:pPr>
      <w:r w:rsidRPr="00E421E1">
        <w:rPr>
          <w:color w:val="auto"/>
        </w:rPr>
        <w:t xml:space="preserve">5) z przyczyn leżących po stronie Wykonawcy, doszło do zwłoki w rozpoczęciu lub zakończeniu wykonania Robót tak dalece, że nie jest prawdopodobne, że Wykonawca zdoła ukończyć przedmiot umowy w terminie, o którym mowa w § 2 ust. 1 niniejszej umowy.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2. W przypadku odstąpienia od umowy, o jakim mowa w ust. 1 Wykonawca może żądać wynagrodzenia jedynie za część umowy wykonaną do daty odstąpienia, bez prawa dochodzenia odszkodowania z tego tytułu.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3. Umowne prawo odstąpienia w przypadku zaistnienia podstaw opisanych w ust. 1 może zostać zrealizowane w terminie 30 dni od dnia stwierdzenia przez Zamawiającego podstawy do odstąpienia od umowy.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4. Wykonawcy przysługuje prawo do odstąpienia od umowy jeżeli Zamawiający odmawia bez podania uzasadnionej przyczyny odbioru robót w ciągu 7 dni od dnia zgłoszenia przez Wykonawcę gotowości do odbioru lub podpisania protokołu odbioru końcowego pomimo wezwania Wykonawcy. W razie odstąpienia przez Wykonawcę od umowy z wymienionego w zdaniu pierwszym powodu, uważa się, że odstąpienie to nastąpiło z winy Zamawiającego.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5. W przypadku odstąpienia od Umowy przez Wykonawcę lub Zamawiającego, Wykonawca ma obowiązek: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rFonts w:ascii="Arial" w:hAnsi="Arial" w:cs="Arial"/>
          <w:color w:val="auto"/>
        </w:rPr>
        <w:t xml:space="preserve">1) </w:t>
      </w:r>
      <w:r w:rsidRPr="00E421E1">
        <w:rPr>
          <w:color w:val="auto"/>
        </w:rPr>
        <w:t xml:space="preserve">natychmiast wstrzymać wykonywanie robót, poza mającymi na celu ochronę życia i własności, i zabezpieczyć przerwane roboty w zakresie obustronnie uzgodnionym oraz zabezpieczyć Teren budowy i opuścić go najpóźniej w terminie wskazanym przez Zamawiającego,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rFonts w:ascii="Arial" w:hAnsi="Arial" w:cs="Arial"/>
          <w:color w:val="auto"/>
        </w:rPr>
        <w:t xml:space="preserve">2) </w:t>
      </w:r>
      <w:r w:rsidRPr="00E421E1">
        <w:rPr>
          <w:color w:val="auto"/>
        </w:rPr>
        <w:t xml:space="preserve">przekazać znajdujące się w jego posiadaniu dokumenty, w tym należące do Zamawiającego, urządzenia, materiały i inne prace, za które Wykonawca otrzymał płatność oraz inną, sporządzoną przez niego lub na jego rzecz, Dokumentację projektową, najpóźniej w terminie wskazanym przez Zamawiającego.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6. W wypadku odstąpienia od umowy/rozwiązania umowy, Wykonawca przy udziale Zamawiającego i Inspektora Nadzoru w terminie 7 dni od daty odstąpienia: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a) sporządzi szczegółowy protokół inwentaryzacji wykonanych robót w toku według stanu na dzień odstąpienia/rozwiązania i wyceni je w oparciu o ceny podane w wypełnionych przez Wykonawcę i przedłożonych Zamawiającemu przed podpisaniem umowy przedmiarach robót;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b) zabezpieczy przerwane roboty i wyceni je w oparciu o ceny podane w wypełnionych przez Wykonawcę i przedłożonych Zamawiającemu przed podpisaniem umowy przedmiarach robót;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c) sporządzi wykaz zakupionych w związku z realizacją przedmiotu niniejszej umowy materiałów, konstrukcji i urządzeń, które nie mogą być wykorzystane przez niego do realizacji innych robót nie objętych niniejszą umową i wyceni je w oparciu o ceny podane w wypełnionych przez Wykonawcę i przedłożonych Zamawiającemu przed podpisaniem umowy przedmiarach robót;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d) zgłosi do dokonania odbioru roboty przerwane oraz zabezpieczające, i najpóźniej w terminie 7 dni usunie z terenu budowy urządzenia zaplecza przez niego dostarczone lub wzniesione.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 w:rsidRPr="00E421E1">
        <w:rPr>
          <w:color w:val="auto"/>
        </w:rPr>
        <w:t xml:space="preserve">7. Odstąpienie od umowy i rozwiązanie umowy powinno nastąpić w formie pisemnej pod rygorem nieważności i powinno zawierać uzasadnienie. 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18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Rozstrzyganie sporów</w:t>
      </w:r>
    </w:p>
    <w:p w:rsidR="00322558" w:rsidRPr="00E421E1" w:rsidRDefault="00322558" w:rsidP="00555963">
      <w:pPr>
        <w:pStyle w:val="Default"/>
        <w:rPr>
          <w:rFonts w:cs="Times New Roman"/>
          <w:color w:val="auto"/>
        </w:rPr>
      </w:pPr>
      <w:r w:rsidRPr="00E421E1">
        <w:rPr>
          <w:color w:val="auto"/>
        </w:rPr>
        <w:t xml:space="preserve">1. W razie powstania sporu na tle wykonania niniejszej umowy strony zobowiązane są do wyczerpania drogi postępowania reklamacyjnego.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2. W przypadku braku możliwości rozstrzygnięcia sporu na drodze postępowania reklamacyjnego stronom przysługuje droga postępowania sądowego.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3. Sądem właściwym do rozstrzygania sporów wynikłych na tle realizacji niniejszej umowy jest Sąd Rejonowy właściwy dla siedziby zamawiającego.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19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Klauzula salwatoryjna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rFonts w:ascii="Arial" w:hAnsi="Arial" w:cs="Arial"/>
          <w:color w:val="auto"/>
        </w:rPr>
        <w:t xml:space="preserve">1. </w:t>
      </w:r>
      <w:r w:rsidRPr="00E421E1">
        <w:rPr>
          <w:color w:val="auto"/>
        </w:rPr>
        <w:t xml:space="preserve">W razie, gdyby którekolwiek z postanowień niniejszej umowy było lub miało stać się nieważne, ważność całej umowy pozostaje przez to w pozostałej części nienaruszona.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rFonts w:ascii="Arial" w:hAnsi="Arial" w:cs="Arial"/>
          <w:color w:val="auto"/>
        </w:rPr>
        <w:t xml:space="preserve">2. </w:t>
      </w:r>
      <w:r w:rsidRPr="00E421E1">
        <w:rPr>
          <w:color w:val="auto"/>
        </w:rPr>
        <w:t xml:space="preserve">W takim przypadku strony umowy zastąpią nieważne postanowienie innym, niepodważalnym prawnie postanowieniem, które możliwie najwierniej oddaje zamierzony cel gospodarczy nieważnego postanowienia. Odpowiednio dotyczy to także ewentualnych luk w umowie.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§ 20</w:t>
      </w:r>
    </w:p>
    <w:p w:rsidR="00322558" w:rsidRPr="00E421E1" w:rsidRDefault="00322558" w:rsidP="00555963">
      <w:pPr>
        <w:pStyle w:val="Default"/>
        <w:jc w:val="center"/>
        <w:rPr>
          <w:color w:val="auto"/>
        </w:rPr>
      </w:pPr>
      <w:r w:rsidRPr="00E421E1">
        <w:rPr>
          <w:b/>
          <w:bCs/>
          <w:color w:val="auto"/>
        </w:rPr>
        <w:t>Postanowienia końcowe i załączniki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1. Cesja wierzytelności z tytułu niniejszej umowy może być dokonana przez Wykonawcę wyłącznie po uzyskaniu pisemnej zgody Zamawiającego.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2. Umowę niniejszą sporządza się w czterech egzemplarzach po dwa dla każdej ze stron.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3. W sprawach nieuregulowanych niniejszą umową zastosowanie mają przepisy Kodeksu Cywilnego, ustawy – Prawo Budowlane oraz ustawy Prawo Zamówień Publicznych.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4. Załącznikiem nr 1 do niniejszej umowy jest wypełniony przedmiar robót.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5. Załącznikiem nr 2 do niniejszej umowy jest kopia polisy OC wykonawcy.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6. Załącznikiem nr 3 do niniejszej umowy jest oświadczenie o podjęciu obowiązków kierownika budowy (osoby/osób, która może pełnić samodzielną funkcję techniczną w budownictwie w zakresie przedmiotu Zamówienia). 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7. Załącznikiem nr 4 do niniejszej umowy są kopie zaświadczeń właściwej izby samorządu zawodowego potwierdzających wpis osoby/osób powołanej przez Wykonawcę na listę członków tej izby i kopie uprawnień budowlanych do kierowania robotami budowlanymi: 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>
        <w:rPr>
          <w:color w:val="auto"/>
        </w:rPr>
        <w:t xml:space="preserve">- </w:t>
      </w:r>
      <w:r w:rsidRPr="00E421E1">
        <w:rPr>
          <w:color w:val="auto"/>
        </w:rPr>
        <w:t xml:space="preserve">bez ograniczeń w specjalności konstrukcyjno – budowlanej, lub innych uprawnień, wydanych na podstawie uprzednio obowiązujących przepisów, pozwalających na kierowanie robotami </w:t>
      </w:r>
      <w:r>
        <w:rPr>
          <w:color w:val="auto"/>
        </w:rPr>
        <w:t>konstrukcyjno-budowlanymi;</w:t>
      </w:r>
      <w:r w:rsidRPr="00E421E1">
        <w:rPr>
          <w:color w:val="auto"/>
        </w:rPr>
        <w:t xml:space="preserve"> </w:t>
      </w:r>
    </w:p>
    <w:p w:rsidR="00322558" w:rsidRDefault="00322558" w:rsidP="00555963">
      <w:pPr>
        <w:pStyle w:val="Default"/>
        <w:jc w:val="both"/>
        <w:rPr>
          <w:color w:val="auto"/>
        </w:rPr>
      </w:pPr>
      <w:r>
        <w:rPr>
          <w:color w:val="auto"/>
        </w:rPr>
        <w:t xml:space="preserve">- </w:t>
      </w:r>
      <w:r w:rsidRPr="00E421E1">
        <w:rPr>
          <w:color w:val="auto"/>
        </w:rPr>
        <w:t>bez</w:t>
      </w:r>
      <w:r>
        <w:rPr>
          <w:color w:val="auto"/>
        </w:rPr>
        <w:t xml:space="preserve"> ograniczeń </w:t>
      </w:r>
      <w:r w:rsidRPr="00E421E1">
        <w:rPr>
          <w:color w:val="auto"/>
        </w:rPr>
        <w:t>w specjalności instalacyjnej w zakresie sieci, instalacji i urządzeń elektrycznych i elektroenergetycznych</w:t>
      </w:r>
      <w:r>
        <w:rPr>
          <w:color w:val="auto"/>
        </w:rPr>
        <w:t>;</w:t>
      </w:r>
    </w:p>
    <w:p w:rsidR="00322558" w:rsidRPr="00E421E1" w:rsidRDefault="00322558" w:rsidP="00555963">
      <w:pPr>
        <w:pStyle w:val="Default"/>
        <w:jc w:val="both"/>
        <w:rPr>
          <w:color w:val="auto"/>
        </w:rPr>
      </w:pPr>
      <w:r>
        <w:rPr>
          <w:color w:val="auto"/>
        </w:rPr>
        <w:t>-</w:t>
      </w:r>
      <w:r w:rsidRPr="00322509">
        <w:rPr>
          <w:color w:val="auto"/>
        </w:rPr>
        <w:t xml:space="preserve"> </w:t>
      </w:r>
      <w:r w:rsidRPr="00E421E1">
        <w:rPr>
          <w:color w:val="auto"/>
        </w:rPr>
        <w:t>bez</w:t>
      </w:r>
      <w:r>
        <w:rPr>
          <w:color w:val="auto"/>
        </w:rPr>
        <w:t xml:space="preserve"> ograniczeń w specjalności instalacyjnej w zakresie </w:t>
      </w:r>
      <w:r w:rsidRPr="00353C97">
        <w:rPr>
          <w:bCs/>
        </w:rPr>
        <w:t xml:space="preserve">sieci, instalacji i urządzeń </w:t>
      </w:r>
      <w:r>
        <w:rPr>
          <w:bCs/>
        </w:rPr>
        <w:t>cieplnych, wentylacyjnych, gazowych, wodociągowych i kanalizacyjnych.</w:t>
      </w:r>
    </w:p>
    <w:p w:rsidR="00322558" w:rsidRPr="00E421E1" w:rsidRDefault="00322558" w:rsidP="00555963">
      <w:pPr>
        <w:pStyle w:val="Default"/>
        <w:rPr>
          <w:color w:val="auto"/>
        </w:rPr>
      </w:pPr>
      <w:r w:rsidRPr="00E421E1">
        <w:rPr>
          <w:color w:val="auto"/>
        </w:rPr>
        <w:t xml:space="preserve">8. Załącznikiem nr 5 do niniejszej umowy jest wzór karty gwarancyjnej. </w:t>
      </w: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Default="00322558" w:rsidP="00555963">
      <w:pPr>
        <w:pStyle w:val="Default"/>
        <w:rPr>
          <w:b/>
          <w:bCs/>
          <w:color w:val="auto"/>
        </w:rPr>
      </w:pPr>
      <w:r w:rsidRPr="00E421E1">
        <w:rPr>
          <w:b/>
          <w:bCs/>
          <w:color w:val="auto"/>
        </w:rPr>
        <w:t xml:space="preserve">ZAMAWIAJĄCY: </w:t>
      </w:r>
      <w:r>
        <w:rPr>
          <w:b/>
          <w:bCs/>
          <w:color w:val="auto"/>
        </w:rPr>
        <w:t xml:space="preserve">                                                                                                     </w:t>
      </w:r>
      <w:r w:rsidRPr="00E421E1">
        <w:rPr>
          <w:b/>
          <w:bCs/>
          <w:color w:val="auto"/>
        </w:rPr>
        <w:t xml:space="preserve">WYKONAWCA: </w:t>
      </w:r>
    </w:p>
    <w:p w:rsidR="00322558" w:rsidRDefault="00322558" w:rsidP="00555963">
      <w:pPr>
        <w:pStyle w:val="Default"/>
        <w:rPr>
          <w:b/>
          <w:bCs/>
          <w:color w:val="auto"/>
        </w:rPr>
      </w:pPr>
    </w:p>
    <w:p w:rsidR="00322558" w:rsidRPr="00E421E1" w:rsidRDefault="00322558" w:rsidP="00555963">
      <w:pPr>
        <w:pStyle w:val="Default"/>
        <w:rPr>
          <w:color w:val="auto"/>
        </w:rPr>
      </w:pPr>
    </w:p>
    <w:p w:rsidR="00322558" w:rsidRPr="00E421E1" w:rsidRDefault="00322558" w:rsidP="00555963">
      <w:pPr>
        <w:keepNext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E421E1">
        <w:rPr>
          <w:b/>
          <w:bCs/>
          <w:sz w:val="24"/>
          <w:szCs w:val="24"/>
        </w:rPr>
        <w:t>……………………………………………</w:t>
      </w:r>
      <w:r>
        <w:rPr>
          <w:b/>
          <w:bCs/>
          <w:sz w:val="24"/>
          <w:szCs w:val="24"/>
        </w:rPr>
        <w:t xml:space="preserve">                                                                          </w:t>
      </w:r>
      <w:r w:rsidRPr="00E421E1">
        <w:rPr>
          <w:b/>
          <w:bCs/>
          <w:sz w:val="24"/>
          <w:szCs w:val="24"/>
        </w:rPr>
        <w:t xml:space="preserve"> ……………………………………… </w:t>
      </w:r>
    </w:p>
    <w:sectPr w:rsidR="00322558" w:rsidRPr="00E421E1" w:rsidSect="00B6203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" w:right="1106" w:bottom="709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532" w:rsidRDefault="003F4532" w:rsidP="00104679">
      <w:pPr>
        <w:spacing w:after="0" w:line="240" w:lineRule="auto"/>
      </w:pPr>
      <w:r>
        <w:separator/>
      </w:r>
    </w:p>
  </w:endnote>
  <w:endnote w:type="continuationSeparator" w:id="0">
    <w:p w:rsidR="003F4532" w:rsidRDefault="003F4532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558" w:rsidRDefault="00322558" w:rsidP="007E7B6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22558" w:rsidRDefault="00322558" w:rsidP="008D339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558" w:rsidRDefault="00322558" w:rsidP="007E7B6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D04B7">
      <w:rPr>
        <w:rStyle w:val="Numerstrony"/>
        <w:noProof/>
      </w:rPr>
      <w:t>10</w:t>
    </w:r>
    <w:r>
      <w:rPr>
        <w:rStyle w:val="Numerstrony"/>
      </w:rPr>
      <w:fldChar w:fldCharType="end"/>
    </w:r>
  </w:p>
  <w:p w:rsidR="00322558" w:rsidRDefault="00322558" w:rsidP="008D339D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558" w:rsidRPr="0010158C" w:rsidRDefault="00322558" w:rsidP="0010158C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cs="Calibri"/>
        <w:sz w:val="20"/>
        <w:szCs w:val="24"/>
        <w:lang w:eastAsia="zh-CN"/>
      </w:rPr>
    </w:pPr>
    <w:r w:rsidRPr="0010158C">
      <w:rPr>
        <w:rFonts w:cs="Calibri"/>
        <w:sz w:val="20"/>
        <w:szCs w:val="24"/>
        <w:lang w:eastAsia="zh-CN"/>
      </w:rPr>
      <w:t>Europejski Fundusz Rolny na rzecz Rozwoju Obszarów Wiejskich: Europa inwestująca w obszary wiejskie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532" w:rsidRDefault="003F4532" w:rsidP="00104679">
      <w:pPr>
        <w:spacing w:after="0" w:line="240" w:lineRule="auto"/>
      </w:pPr>
      <w:r>
        <w:separator/>
      </w:r>
    </w:p>
  </w:footnote>
  <w:footnote w:type="continuationSeparator" w:id="0">
    <w:p w:rsidR="003F4532" w:rsidRDefault="003F4532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558" w:rsidRDefault="003F4532" w:rsidP="00B6203F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pomorze zachodnie" style="position:absolute;margin-left:180pt;margin-top:-23.6pt;width:79.55pt;height:54.35pt;z-index:-1;visibility:visible" wrapcoords="-204 0 -204 21300 21600 21300 21600 0 -204 0">
          <v:imagedata r:id="rId1" o:title=""/>
          <w10:wrap type="tight"/>
        </v:shape>
      </w:pict>
    </w:r>
    <w:r>
      <w:rPr>
        <w:noProof/>
      </w:rPr>
      <w:pict>
        <v:shape id="Obraz 2" o:spid="_x0000_s2050" type="#_x0000_t75" alt="logo PROW 2014-2020" style="position:absolute;margin-left:363.05pt;margin-top:-29.05pt;width:91.4pt;height:60.1pt;z-index:-2;visibility:visible">
          <v:imagedata r:id="rId2" o:title=""/>
        </v:shape>
      </w:pict>
    </w:r>
    <w:r>
      <w:rPr>
        <w:noProof/>
      </w:rPr>
      <w:pict>
        <v:shape id="Obraz 1" o:spid="_x0000_s2051" type="#_x0000_t75" alt="http://www.tpd-maz.org.pl/EFS/do%20prezentacji/alexpotrawy/index.htm" href="http://www.google.pl/imgres?imgurl=http://www.tpd-maz.org.pl/EFS/do prezentacji/alexpotrawy/flaga-unii-europejskiej_96.jpg&amp;imgrefurl=http://www.tpd-maz.org.pl/EFS/do prezentacji/alexpotrawy/index.htm&amp;h=317&amp;w=464&amp;sz=20&amp;tbnid=Swh3eKxJSFcJ::&amp;tbnh=87&amp;tbnw=128&amp;prev=/images?q=flaga+unii+europejskiej&amp;hl=pl&amp;usg=__-Nuy9Q8ybu_hd2OdjmU-H97zlGY=&amp;sa=X&amp;oi=image_result&amp;resnum=4&amp;ct" style="position:absolute;margin-left:-18.25pt;margin-top:-22.3pt;width:61.05pt;height:41.1pt;z-index:-3;visibility:visible" o:allowoverlap="f" o:button="t">
          <v:fill o:detectmouseclick="t"/>
          <v:imagedata r:id="rId3" o:title=""/>
          <w10:wrap type="square"/>
        </v:shape>
      </w:pict>
    </w:r>
  </w:p>
  <w:p w:rsidR="00322558" w:rsidRDefault="00322558" w:rsidP="00B6203F">
    <w:pPr>
      <w:pStyle w:val="Nagwek"/>
    </w:pPr>
  </w:p>
  <w:p w:rsidR="00322558" w:rsidRDefault="00322558" w:rsidP="00B6203F">
    <w:pPr>
      <w:autoSpaceDE w:val="0"/>
      <w:autoSpaceDN w:val="0"/>
      <w:adjustRightInd w:val="0"/>
      <w:spacing w:line="240" w:lineRule="auto"/>
      <w:jc w:val="center"/>
      <w:rPr>
        <w:rFonts w:ascii="Arial" w:hAnsi="Arial" w:cs="Arial"/>
        <w:color w:val="000000"/>
        <w:sz w:val="16"/>
        <w:szCs w:val="16"/>
      </w:rPr>
    </w:pPr>
  </w:p>
  <w:p w:rsidR="00322558" w:rsidRPr="00B6203F" w:rsidRDefault="00322558" w:rsidP="00B6203F">
    <w:pPr>
      <w:autoSpaceDE w:val="0"/>
      <w:autoSpaceDN w:val="0"/>
      <w:adjustRightInd w:val="0"/>
      <w:spacing w:line="240" w:lineRule="auto"/>
      <w:jc w:val="center"/>
      <w:rPr>
        <w:rFonts w:ascii="Arial" w:hAnsi="Arial" w:cs="Arial"/>
        <w:color w:val="000000"/>
        <w:sz w:val="16"/>
        <w:szCs w:val="16"/>
      </w:rPr>
    </w:pPr>
    <w:r w:rsidRPr="00B6203F">
      <w:rPr>
        <w:rFonts w:ascii="Arial" w:hAnsi="Arial" w:cs="Arial"/>
        <w:color w:val="000000"/>
        <w:sz w:val="16"/>
        <w:szCs w:val="16"/>
      </w:rPr>
      <w:t>„Europejski Fundusz Rolny na rzecz Rozwoju Obszarów Wiejskich: Europa inwestująca w obszary wiejskie”</w:t>
    </w:r>
  </w:p>
  <w:p w:rsidR="00322558" w:rsidRDefault="00322558" w:rsidP="00267466">
    <w:pPr>
      <w:pStyle w:val="Nagwek"/>
      <w:tabs>
        <w:tab w:val="clear" w:pos="4536"/>
        <w:tab w:val="clear" w:pos="9072"/>
        <w:tab w:val="left" w:pos="7278"/>
      </w:tabs>
    </w:pPr>
    <w:r>
      <w:tab/>
      <w:t xml:space="preserve">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558" w:rsidRPr="0010158C" w:rsidRDefault="00322558" w:rsidP="0010158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hAnsi="Times New Roman"/>
        <w:sz w:val="20"/>
        <w:szCs w:val="20"/>
        <w:lang w:eastAsia="zh-CN"/>
      </w:rPr>
    </w:pPr>
    <w:r w:rsidRPr="0010158C">
      <w:rPr>
        <w:rFonts w:ascii="Times New Roman" w:hAnsi="Times New Roman"/>
        <w:sz w:val="20"/>
        <w:szCs w:val="20"/>
        <w:lang w:eastAsia="zh-CN"/>
      </w:rPr>
      <w:t xml:space="preserve">  </w:t>
    </w:r>
    <w:r w:rsidR="00FD04B7">
      <w:rPr>
        <w:rFonts w:ascii="Times New Roman" w:hAnsi="Times New Roman"/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alt="flag_yellow_low" style="width:69pt;height:46.5pt;visibility:visible">
          <v:imagedata r:id="rId1" o:title=""/>
        </v:shape>
      </w:pict>
    </w:r>
    <w:r w:rsidRPr="0010158C">
      <w:rPr>
        <w:rFonts w:ascii="Times New Roman" w:hAnsi="Times New Roman"/>
        <w:sz w:val="20"/>
        <w:szCs w:val="20"/>
        <w:lang w:eastAsia="zh-CN"/>
      </w:rPr>
      <w:t xml:space="preserve">                                                                                                                  </w:t>
    </w:r>
    <w:r w:rsidR="00FD04B7">
      <w:rPr>
        <w:rFonts w:ascii="Times New Roman" w:hAnsi="Times New Roman"/>
        <w:noProof/>
        <w:sz w:val="20"/>
        <w:szCs w:val="20"/>
      </w:rPr>
      <w:pict>
        <v:shape id="Obraz 1" o:spid="_x0000_i1026" type="#_x0000_t75" alt="PROW-2014-2020-logo-kolor" style="width:87pt;height:57pt;visibility:visible">
          <v:imagedata r:id="rId2" o:title=""/>
        </v:shape>
      </w:pict>
    </w:r>
  </w:p>
  <w:p w:rsidR="00322558" w:rsidRDefault="0032255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34366"/>
    <w:multiLevelType w:val="hybridMultilevel"/>
    <w:tmpl w:val="9FE0FCEE"/>
    <w:lvl w:ilvl="0" w:tplc="0415000F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4D92230"/>
    <w:multiLevelType w:val="multilevel"/>
    <w:tmpl w:val="0CBAA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>
    <w:nsid w:val="3C426A7E"/>
    <w:multiLevelType w:val="hybridMultilevel"/>
    <w:tmpl w:val="5BAC3CE6"/>
    <w:lvl w:ilvl="0" w:tplc="03AC588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CCBE357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7A751F4"/>
    <w:multiLevelType w:val="multilevel"/>
    <w:tmpl w:val="71D461A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4">
    <w:nsid w:val="76351CB9"/>
    <w:multiLevelType w:val="hybridMultilevel"/>
    <w:tmpl w:val="2190FE3E"/>
    <w:lvl w:ilvl="0" w:tplc="11F4290C">
      <w:start w:val="1"/>
      <w:numFmt w:val="decimal"/>
      <w:lvlText w:val="%1."/>
      <w:lvlJc w:val="left"/>
      <w:pPr>
        <w:ind w:left="19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91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3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5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5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EC8"/>
    <w:rsid w:val="0001631D"/>
    <w:rsid w:val="000205AC"/>
    <w:rsid w:val="00020D79"/>
    <w:rsid w:val="00031848"/>
    <w:rsid w:val="00057F2A"/>
    <w:rsid w:val="0006298B"/>
    <w:rsid w:val="00065CBF"/>
    <w:rsid w:val="000743AD"/>
    <w:rsid w:val="00097B6D"/>
    <w:rsid w:val="000A5161"/>
    <w:rsid w:val="000A5949"/>
    <w:rsid w:val="000C5CC3"/>
    <w:rsid w:val="000E5585"/>
    <w:rsid w:val="000F4146"/>
    <w:rsid w:val="001007C4"/>
    <w:rsid w:val="0010158C"/>
    <w:rsid w:val="00104679"/>
    <w:rsid w:val="00120A62"/>
    <w:rsid w:val="0014207B"/>
    <w:rsid w:val="00142354"/>
    <w:rsid w:val="00145C45"/>
    <w:rsid w:val="001560F7"/>
    <w:rsid w:val="00160A9E"/>
    <w:rsid w:val="00174213"/>
    <w:rsid w:val="0017776D"/>
    <w:rsid w:val="001825D4"/>
    <w:rsid w:val="00191CF9"/>
    <w:rsid w:val="00193F74"/>
    <w:rsid w:val="001B4319"/>
    <w:rsid w:val="001B4986"/>
    <w:rsid w:val="001B4F87"/>
    <w:rsid w:val="001B5BE9"/>
    <w:rsid w:val="001C5C81"/>
    <w:rsid w:val="001C6508"/>
    <w:rsid w:val="001F02BF"/>
    <w:rsid w:val="0020519B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26C2"/>
    <w:rsid w:val="002F6446"/>
    <w:rsid w:val="00303620"/>
    <w:rsid w:val="003069DC"/>
    <w:rsid w:val="00321680"/>
    <w:rsid w:val="00322509"/>
    <w:rsid w:val="00322558"/>
    <w:rsid w:val="0034315C"/>
    <w:rsid w:val="00343D77"/>
    <w:rsid w:val="0035034E"/>
    <w:rsid w:val="00350A28"/>
    <w:rsid w:val="00350FA5"/>
    <w:rsid w:val="00351AF8"/>
    <w:rsid w:val="003537D7"/>
    <w:rsid w:val="00353C97"/>
    <w:rsid w:val="00357EF8"/>
    <w:rsid w:val="003622DA"/>
    <w:rsid w:val="0037180B"/>
    <w:rsid w:val="00371FD8"/>
    <w:rsid w:val="00374169"/>
    <w:rsid w:val="00375A03"/>
    <w:rsid w:val="00376776"/>
    <w:rsid w:val="00396984"/>
    <w:rsid w:val="003A01B2"/>
    <w:rsid w:val="003B2117"/>
    <w:rsid w:val="003D46A1"/>
    <w:rsid w:val="003E16F8"/>
    <w:rsid w:val="003E2709"/>
    <w:rsid w:val="003E3AA3"/>
    <w:rsid w:val="003E40C8"/>
    <w:rsid w:val="003E44E7"/>
    <w:rsid w:val="003F4532"/>
    <w:rsid w:val="0040052C"/>
    <w:rsid w:val="0040270A"/>
    <w:rsid w:val="004114F1"/>
    <w:rsid w:val="00432DB6"/>
    <w:rsid w:val="00436967"/>
    <w:rsid w:val="00450CA5"/>
    <w:rsid w:val="00454D1F"/>
    <w:rsid w:val="0045682E"/>
    <w:rsid w:val="0045690D"/>
    <w:rsid w:val="004573F7"/>
    <w:rsid w:val="00465DA9"/>
    <w:rsid w:val="00482887"/>
    <w:rsid w:val="00482B1A"/>
    <w:rsid w:val="00497E80"/>
    <w:rsid w:val="004A7487"/>
    <w:rsid w:val="004C56B5"/>
    <w:rsid w:val="004D1B0A"/>
    <w:rsid w:val="004D30D9"/>
    <w:rsid w:val="004E6503"/>
    <w:rsid w:val="005030D3"/>
    <w:rsid w:val="0050623D"/>
    <w:rsid w:val="00515E21"/>
    <w:rsid w:val="0052665F"/>
    <w:rsid w:val="00531E60"/>
    <w:rsid w:val="00535F77"/>
    <w:rsid w:val="005419CE"/>
    <w:rsid w:val="00544D2C"/>
    <w:rsid w:val="005456C7"/>
    <w:rsid w:val="00555963"/>
    <w:rsid w:val="00557AC4"/>
    <w:rsid w:val="00573295"/>
    <w:rsid w:val="0057797D"/>
    <w:rsid w:val="0059597B"/>
    <w:rsid w:val="00596C87"/>
    <w:rsid w:val="005A6F6A"/>
    <w:rsid w:val="005B00E1"/>
    <w:rsid w:val="005B2A60"/>
    <w:rsid w:val="005B68D5"/>
    <w:rsid w:val="005C2078"/>
    <w:rsid w:val="006038FF"/>
    <w:rsid w:val="00611E91"/>
    <w:rsid w:val="00616933"/>
    <w:rsid w:val="006209C9"/>
    <w:rsid w:val="00626CB4"/>
    <w:rsid w:val="00630604"/>
    <w:rsid w:val="00641A76"/>
    <w:rsid w:val="0064663F"/>
    <w:rsid w:val="0064785A"/>
    <w:rsid w:val="00681A0F"/>
    <w:rsid w:val="00696DDD"/>
    <w:rsid w:val="006C177C"/>
    <w:rsid w:val="006C460E"/>
    <w:rsid w:val="006D0A28"/>
    <w:rsid w:val="006E590F"/>
    <w:rsid w:val="006F6FAD"/>
    <w:rsid w:val="00701B76"/>
    <w:rsid w:val="007232A9"/>
    <w:rsid w:val="00725535"/>
    <w:rsid w:val="007353A6"/>
    <w:rsid w:val="00760E32"/>
    <w:rsid w:val="00773BB9"/>
    <w:rsid w:val="00775023"/>
    <w:rsid w:val="00776084"/>
    <w:rsid w:val="00777577"/>
    <w:rsid w:val="007A7AF9"/>
    <w:rsid w:val="007B0DE5"/>
    <w:rsid w:val="007C3A8D"/>
    <w:rsid w:val="007C4D00"/>
    <w:rsid w:val="007E7B6E"/>
    <w:rsid w:val="007F739A"/>
    <w:rsid w:val="00802ED8"/>
    <w:rsid w:val="00803BC0"/>
    <w:rsid w:val="008078A9"/>
    <w:rsid w:val="00821DCC"/>
    <w:rsid w:val="00826454"/>
    <w:rsid w:val="00833239"/>
    <w:rsid w:val="00835070"/>
    <w:rsid w:val="0083723C"/>
    <w:rsid w:val="008618FE"/>
    <w:rsid w:val="0087523F"/>
    <w:rsid w:val="008759FA"/>
    <w:rsid w:val="00881A56"/>
    <w:rsid w:val="00890BD4"/>
    <w:rsid w:val="008C4804"/>
    <w:rsid w:val="008D339D"/>
    <w:rsid w:val="008F65EC"/>
    <w:rsid w:val="009153E0"/>
    <w:rsid w:val="00920D54"/>
    <w:rsid w:val="0092622D"/>
    <w:rsid w:val="009316EA"/>
    <w:rsid w:val="0093536D"/>
    <w:rsid w:val="00943A85"/>
    <w:rsid w:val="00955C11"/>
    <w:rsid w:val="00960820"/>
    <w:rsid w:val="009A000D"/>
    <w:rsid w:val="009A4067"/>
    <w:rsid w:val="009A5A13"/>
    <w:rsid w:val="009C3B4D"/>
    <w:rsid w:val="009C7BBD"/>
    <w:rsid w:val="009D3C73"/>
    <w:rsid w:val="009D697B"/>
    <w:rsid w:val="009F4B53"/>
    <w:rsid w:val="00A012F4"/>
    <w:rsid w:val="00A016FB"/>
    <w:rsid w:val="00A059F9"/>
    <w:rsid w:val="00A157A2"/>
    <w:rsid w:val="00A1784A"/>
    <w:rsid w:val="00A21EC1"/>
    <w:rsid w:val="00A44890"/>
    <w:rsid w:val="00A466A3"/>
    <w:rsid w:val="00A809DF"/>
    <w:rsid w:val="00AA3D4A"/>
    <w:rsid w:val="00AC5486"/>
    <w:rsid w:val="00AD1232"/>
    <w:rsid w:val="00B030BF"/>
    <w:rsid w:val="00B1132A"/>
    <w:rsid w:val="00B21B32"/>
    <w:rsid w:val="00B23CAE"/>
    <w:rsid w:val="00B275BE"/>
    <w:rsid w:val="00B52B4A"/>
    <w:rsid w:val="00B6203F"/>
    <w:rsid w:val="00B8202E"/>
    <w:rsid w:val="00B83A90"/>
    <w:rsid w:val="00B96DF4"/>
    <w:rsid w:val="00BA0D37"/>
    <w:rsid w:val="00BA7953"/>
    <w:rsid w:val="00BC695A"/>
    <w:rsid w:val="00BD1034"/>
    <w:rsid w:val="00BE5E31"/>
    <w:rsid w:val="00BE6A35"/>
    <w:rsid w:val="00BF463A"/>
    <w:rsid w:val="00BF4C02"/>
    <w:rsid w:val="00C130CF"/>
    <w:rsid w:val="00C15BAE"/>
    <w:rsid w:val="00C163E4"/>
    <w:rsid w:val="00C24152"/>
    <w:rsid w:val="00C252C8"/>
    <w:rsid w:val="00C46613"/>
    <w:rsid w:val="00C55729"/>
    <w:rsid w:val="00C55871"/>
    <w:rsid w:val="00C561A8"/>
    <w:rsid w:val="00C576A0"/>
    <w:rsid w:val="00C72031"/>
    <w:rsid w:val="00C7264D"/>
    <w:rsid w:val="00C7288E"/>
    <w:rsid w:val="00C77289"/>
    <w:rsid w:val="00C839A7"/>
    <w:rsid w:val="00C92C7B"/>
    <w:rsid w:val="00C94D6B"/>
    <w:rsid w:val="00CA2DDD"/>
    <w:rsid w:val="00CB7FE6"/>
    <w:rsid w:val="00CC7CB0"/>
    <w:rsid w:val="00CD020E"/>
    <w:rsid w:val="00CD4394"/>
    <w:rsid w:val="00CD5265"/>
    <w:rsid w:val="00CE2306"/>
    <w:rsid w:val="00CF4966"/>
    <w:rsid w:val="00CF6CCD"/>
    <w:rsid w:val="00D04D79"/>
    <w:rsid w:val="00D05AE5"/>
    <w:rsid w:val="00D06818"/>
    <w:rsid w:val="00D06A9D"/>
    <w:rsid w:val="00D06E50"/>
    <w:rsid w:val="00D201F6"/>
    <w:rsid w:val="00D209D5"/>
    <w:rsid w:val="00D2325D"/>
    <w:rsid w:val="00D303CD"/>
    <w:rsid w:val="00D37D93"/>
    <w:rsid w:val="00D446DE"/>
    <w:rsid w:val="00D52980"/>
    <w:rsid w:val="00D53CFF"/>
    <w:rsid w:val="00D570C9"/>
    <w:rsid w:val="00D612D4"/>
    <w:rsid w:val="00D631CE"/>
    <w:rsid w:val="00D64B8E"/>
    <w:rsid w:val="00D87689"/>
    <w:rsid w:val="00D918BF"/>
    <w:rsid w:val="00DB2C5E"/>
    <w:rsid w:val="00DB3A62"/>
    <w:rsid w:val="00DB6F1D"/>
    <w:rsid w:val="00DE0624"/>
    <w:rsid w:val="00DF3C90"/>
    <w:rsid w:val="00E1301A"/>
    <w:rsid w:val="00E23F0E"/>
    <w:rsid w:val="00E24DC5"/>
    <w:rsid w:val="00E30724"/>
    <w:rsid w:val="00E30879"/>
    <w:rsid w:val="00E40EFF"/>
    <w:rsid w:val="00E421E1"/>
    <w:rsid w:val="00E4698F"/>
    <w:rsid w:val="00E57359"/>
    <w:rsid w:val="00E757C3"/>
    <w:rsid w:val="00E86D86"/>
    <w:rsid w:val="00E87B8E"/>
    <w:rsid w:val="00EA3A8A"/>
    <w:rsid w:val="00EB007F"/>
    <w:rsid w:val="00EC0695"/>
    <w:rsid w:val="00EC4EC8"/>
    <w:rsid w:val="00ED6380"/>
    <w:rsid w:val="00ED7DBA"/>
    <w:rsid w:val="00EE2C3D"/>
    <w:rsid w:val="00F20E5A"/>
    <w:rsid w:val="00F2230B"/>
    <w:rsid w:val="00F41468"/>
    <w:rsid w:val="00F47EC2"/>
    <w:rsid w:val="00F61250"/>
    <w:rsid w:val="00F914F0"/>
    <w:rsid w:val="00F9478B"/>
    <w:rsid w:val="00FC1CC0"/>
    <w:rsid w:val="00FD04B7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5A1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uiPriority w:val="99"/>
    <w:rsid w:val="00CD43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CD4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CD4394"/>
    <w:rPr>
      <w:rFonts w:cs="Times New Roman"/>
      <w:color w:val="808080"/>
    </w:rPr>
  </w:style>
  <w:style w:type="paragraph" w:styleId="Tekstdymka">
    <w:name w:val="Balloon Text"/>
    <w:basedOn w:val="Normalny"/>
    <w:link w:val="TekstdymkaZnak"/>
    <w:uiPriority w:val="99"/>
    <w:semiHidden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0467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04679"/>
    <w:rPr>
      <w:rFonts w:cs="Times New Roman"/>
    </w:rPr>
  </w:style>
  <w:style w:type="paragraph" w:styleId="Akapitzlist">
    <w:name w:val="List Paragraph"/>
    <w:aliases w:val="Numerowanie"/>
    <w:basedOn w:val="Normalny"/>
    <w:link w:val="AkapitzlistZnak"/>
    <w:uiPriority w:val="99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BC695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C695A"/>
    <w:rPr>
      <w:rFonts w:cs="Times New Roman"/>
      <w:vertAlign w:val="superscript"/>
    </w:rPr>
  </w:style>
  <w:style w:type="paragraph" w:customStyle="1" w:styleId="pkt">
    <w:name w:val="pkt"/>
    <w:basedOn w:val="Normalny"/>
    <w:uiPriority w:val="99"/>
    <w:rsid w:val="00376776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759FA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8759FA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25573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55735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5573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55735"/>
    <w:rPr>
      <w:rFonts w:cs="Times New Roman"/>
      <w:b/>
      <w:bCs/>
      <w:sz w:val="20"/>
      <w:szCs w:val="20"/>
    </w:rPr>
  </w:style>
  <w:style w:type="paragraph" w:styleId="Bezodstpw">
    <w:name w:val="No Spacing"/>
    <w:link w:val="BezodstpwZnak"/>
    <w:uiPriority w:val="99"/>
    <w:qFormat/>
    <w:rsid w:val="00BE5E31"/>
    <w:rPr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BE5E31"/>
    <w:rPr>
      <w:rFonts w:cs="Times New Roman"/>
      <w:sz w:val="22"/>
      <w:szCs w:val="22"/>
      <w:lang w:val="pl-PL" w:eastAsia="pl-PL" w:bidi="ar-SA"/>
    </w:rPr>
  </w:style>
  <w:style w:type="table" w:customStyle="1" w:styleId="Tabela-Siatka4">
    <w:name w:val="Tabela - Siatka4"/>
    <w:uiPriority w:val="99"/>
    <w:rsid w:val="007232A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umerowanie Znak"/>
    <w:link w:val="Akapitzlist"/>
    <w:uiPriority w:val="99"/>
    <w:locked/>
    <w:rsid w:val="00630604"/>
  </w:style>
  <w:style w:type="character" w:styleId="Hipercze">
    <w:name w:val="Hyperlink"/>
    <w:uiPriority w:val="99"/>
    <w:rsid w:val="00943A85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uiPriority w:val="99"/>
    <w:semiHidden/>
    <w:rsid w:val="00CA2DDD"/>
    <w:rPr>
      <w:rFonts w:cs="Times New Roman"/>
      <w:color w:val="605E5C"/>
      <w:shd w:val="clear" w:color="auto" w:fill="E1DFDD"/>
    </w:rPr>
  </w:style>
  <w:style w:type="table" w:customStyle="1" w:styleId="Tabela-Siatka1">
    <w:name w:val="Tabela - Siatka1"/>
    <w:uiPriority w:val="99"/>
    <w:rsid w:val="00465DA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465DA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nakZnak1">
    <w:name w:val="Znak Znak1"/>
    <w:uiPriority w:val="99"/>
    <w:rsid w:val="00B6203F"/>
    <w:rPr>
      <w:sz w:val="24"/>
    </w:rPr>
  </w:style>
  <w:style w:type="paragraph" w:customStyle="1" w:styleId="Default">
    <w:name w:val="Default"/>
    <w:uiPriority w:val="99"/>
    <w:rsid w:val="00557AC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Numerstrony">
    <w:name w:val="page number"/>
    <w:uiPriority w:val="99"/>
    <w:rsid w:val="008D339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00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16</Pages>
  <Words>7249</Words>
  <Characters>43497</Characters>
  <Application>Microsoft Office Word</Application>
  <DocSecurity>0</DocSecurity>
  <Lines>362</Lines>
  <Paragraphs>101</Paragraphs>
  <ScaleCrop>false</ScaleCrop>
  <Company>Dom</Company>
  <LinksUpToDate>false</LinksUpToDate>
  <CharactersWithSpaces>50645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RIP</dc:title>
  <dc:subject/>
  <dc:creator>Marzena Kopacka</dc:creator>
  <cp:keywords/>
  <dc:description/>
  <cp:lastModifiedBy>MK</cp:lastModifiedBy>
  <cp:revision>14</cp:revision>
  <cp:lastPrinted>2019-08-19T09:28:00Z</cp:lastPrinted>
  <dcterms:created xsi:type="dcterms:W3CDTF">2021-09-09T06:43:00Z</dcterms:created>
  <dcterms:modified xsi:type="dcterms:W3CDTF">2021-11-08T13:34:00Z</dcterms:modified>
</cp:coreProperties>
</file>